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F7" w:rsidRDefault="00F864F7" w:rsidP="00F864F7">
      <w:pPr>
        <w:pStyle w:val="Sinespaciado"/>
        <w:jc w:val="center"/>
        <w:rPr>
          <w:b/>
          <w:color w:val="76923C" w:themeColor="accent3" w:themeShade="BF"/>
          <w:sz w:val="44"/>
          <w:u w:val="single"/>
        </w:rPr>
      </w:pPr>
      <w:r>
        <w:rPr>
          <w:b/>
          <w:color w:val="76923C" w:themeColor="accent3" w:themeShade="BF"/>
          <w:sz w:val="44"/>
          <w:u w:val="single"/>
        </w:rPr>
        <w:t>EUROPA CLÁSICA</w:t>
      </w:r>
    </w:p>
    <w:p w:rsidR="00F864F7" w:rsidRDefault="00F864F7" w:rsidP="00F864F7">
      <w:pPr>
        <w:pStyle w:val="Sinespaciado"/>
        <w:jc w:val="center"/>
        <w:rPr>
          <w:b/>
          <w:i/>
          <w:color w:val="76923C" w:themeColor="accent3" w:themeShade="BF"/>
          <w:sz w:val="24"/>
        </w:rPr>
      </w:pPr>
      <w:r>
        <w:rPr>
          <w:b/>
          <w:i/>
          <w:color w:val="76923C" w:themeColor="accent3" w:themeShade="BF"/>
          <w:sz w:val="24"/>
          <w:highlight w:val="yellow"/>
        </w:rPr>
        <w:t xml:space="preserve">Salida del  </w:t>
      </w:r>
      <w:r w:rsidR="002C5453">
        <w:rPr>
          <w:b/>
          <w:i/>
          <w:color w:val="76923C" w:themeColor="accent3" w:themeShade="BF"/>
          <w:sz w:val="24"/>
          <w:highlight w:val="yellow"/>
        </w:rPr>
        <w:t>05</w:t>
      </w:r>
      <w:r>
        <w:rPr>
          <w:b/>
          <w:i/>
          <w:color w:val="76923C" w:themeColor="accent3" w:themeShade="BF"/>
          <w:sz w:val="24"/>
          <w:highlight w:val="yellow"/>
        </w:rPr>
        <w:t xml:space="preserve"> al  2</w:t>
      </w:r>
      <w:r w:rsidR="002C5453">
        <w:rPr>
          <w:b/>
          <w:i/>
          <w:color w:val="76923C" w:themeColor="accent3" w:themeShade="BF"/>
          <w:sz w:val="24"/>
          <w:highlight w:val="yellow"/>
        </w:rPr>
        <w:t>2</w:t>
      </w:r>
      <w:r>
        <w:rPr>
          <w:b/>
          <w:i/>
          <w:color w:val="76923C" w:themeColor="accent3" w:themeShade="BF"/>
          <w:sz w:val="24"/>
          <w:highlight w:val="yellow"/>
        </w:rPr>
        <w:t xml:space="preserve"> </w:t>
      </w:r>
      <w:r w:rsidR="002C5453">
        <w:rPr>
          <w:b/>
          <w:i/>
          <w:color w:val="76923C" w:themeColor="accent3" w:themeShade="BF"/>
          <w:sz w:val="24"/>
          <w:highlight w:val="yellow"/>
        </w:rPr>
        <w:t>Junio</w:t>
      </w:r>
      <w:r>
        <w:rPr>
          <w:b/>
          <w:i/>
          <w:color w:val="76923C" w:themeColor="accent3" w:themeShade="BF"/>
          <w:sz w:val="24"/>
          <w:highlight w:val="yellow"/>
        </w:rPr>
        <w:t xml:space="preserve"> 2020</w:t>
      </w:r>
    </w:p>
    <w:p w:rsidR="00F864F7" w:rsidRDefault="00F864F7" w:rsidP="00F864F7">
      <w:pPr>
        <w:pStyle w:val="Sinespaciado"/>
        <w:jc w:val="center"/>
        <w:rPr>
          <w:b/>
          <w:i/>
          <w:color w:val="76923C" w:themeColor="accent3" w:themeShade="BF"/>
          <w:sz w:val="24"/>
        </w:rPr>
      </w:pPr>
      <w:r>
        <w:rPr>
          <w:b/>
          <w:i/>
          <w:color w:val="76923C" w:themeColor="accent3" w:themeShade="BF"/>
          <w:sz w:val="24"/>
        </w:rPr>
        <w:t>18 días / 17 noches</w:t>
      </w:r>
    </w:p>
    <w:p w:rsidR="00F864F7" w:rsidRDefault="00F864F7" w:rsidP="00F864F7">
      <w:pPr>
        <w:pStyle w:val="Sinespaciado"/>
        <w:jc w:val="center"/>
        <w:rPr>
          <w:b/>
          <w:szCs w:val="20"/>
          <w:lang w:val="pt-PT"/>
        </w:rPr>
      </w:pPr>
      <w:r>
        <w:rPr>
          <w:b/>
          <w:szCs w:val="20"/>
          <w:lang w:val="pt-PT"/>
        </w:rPr>
        <w:t>Madrid - Burdeos - Valle Del Loira - París - Lucerna - Zúrich – Verona- Venecia - Florencia - Roma - Pisa - Niza - Barcelona - Zaragoza - Madrid</w:t>
      </w:r>
    </w:p>
    <w:p w:rsidR="00F864F7" w:rsidRDefault="00F864F7" w:rsidP="00F864F7">
      <w:pPr>
        <w:pStyle w:val="Sinespaciado"/>
        <w:jc w:val="center"/>
        <w:rPr>
          <w:b/>
          <w:sz w:val="24"/>
          <w:u w:val="single"/>
        </w:rPr>
      </w:pPr>
      <w:r>
        <w:rPr>
          <w:b/>
          <w:noProof/>
          <w:sz w:val="24"/>
          <w:u w:val="single"/>
          <w:lang w:eastAsia="es-PE"/>
        </w:rPr>
        <w:drawing>
          <wp:anchor distT="0" distB="0" distL="133350" distR="123190" simplePos="0" relativeHeight="251659264" behindDoc="0" locked="0" layoutInCell="1" allowOverlap="1">
            <wp:simplePos x="0" y="0"/>
            <wp:positionH relativeFrom="column">
              <wp:posOffset>1376045</wp:posOffset>
            </wp:positionH>
            <wp:positionV relativeFrom="paragraph">
              <wp:posOffset>36195</wp:posOffset>
            </wp:positionV>
            <wp:extent cx="3038475" cy="1171575"/>
            <wp:effectExtent l="0" t="0" r="0" b="0"/>
            <wp:wrapNone/>
            <wp:docPr id="2" name="Imagen 1" descr="Resultado de imagen para flor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florencia"/>
                    <pic:cNvPicPr>
                      <a:picLocks noChangeAspect="1" noChangeArrowheads="1"/>
                    </pic:cNvPicPr>
                  </pic:nvPicPr>
                  <pic:blipFill>
                    <a:blip r:embed="rId8" cstate="print"/>
                    <a:stretch>
                      <a:fillRect/>
                    </a:stretch>
                  </pic:blipFill>
                  <pic:spPr bwMode="auto">
                    <a:xfrm>
                      <a:off x="0" y="0"/>
                      <a:ext cx="3038475" cy="1171575"/>
                    </a:xfrm>
                    <a:prstGeom prst="rect">
                      <a:avLst/>
                    </a:prstGeom>
                  </pic:spPr>
                </pic:pic>
              </a:graphicData>
            </a:graphic>
          </wp:anchor>
        </w:drawing>
      </w:r>
    </w:p>
    <w:p w:rsidR="00F864F7" w:rsidRDefault="00F864F7" w:rsidP="00F864F7">
      <w:pPr>
        <w:jc w:val="center"/>
        <w:rPr>
          <w:b/>
          <w:sz w:val="32"/>
          <w:u w:val="single"/>
        </w:rPr>
      </w:pPr>
    </w:p>
    <w:p w:rsidR="00F864F7" w:rsidRDefault="00F864F7" w:rsidP="00F864F7">
      <w:pPr>
        <w:rPr>
          <w:b/>
          <w:u w:val="single"/>
        </w:rPr>
      </w:pPr>
    </w:p>
    <w:p w:rsidR="00F864F7" w:rsidRDefault="00F864F7" w:rsidP="00F864F7">
      <w:pPr>
        <w:rPr>
          <w:b/>
          <w:u w:val="single"/>
        </w:rPr>
      </w:pPr>
    </w:p>
    <w:p w:rsidR="00F864F7" w:rsidRDefault="00F864F7" w:rsidP="00F864F7">
      <w:pPr>
        <w:rPr>
          <w:b/>
          <w:u w:val="single"/>
        </w:rPr>
      </w:pPr>
      <w:r>
        <w:rPr>
          <w:b/>
          <w:u w:val="single"/>
        </w:rPr>
        <w:t xml:space="preserve">PRECIO INCLUYE </w:t>
      </w:r>
    </w:p>
    <w:p w:rsidR="00F864F7" w:rsidRDefault="00F864F7" w:rsidP="00F864F7">
      <w:pPr>
        <w:pStyle w:val="Sinespaciado"/>
        <w:numPr>
          <w:ilvl w:val="0"/>
          <w:numId w:val="1"/>
        </w:numPr>
      </w:pPr>
      <w:r>
        <w:rPr>
          <w:szCs w:val="20"/>
          <w:lang w:val="pt-PT"/>
        </w:rPr>
        <w:t>Boleto aéreo Lima / Madrid / Lima vía  PLUS ULTRA</w:t>
      </w:r>
    </w:p>
    <w:p w:rsidR="00F864F7" w:rsidRDefault="00F864F7" w:rsidP="00F864F7">
      <w:pPr>
        <w:pStyle w:val="Sinespaciado"/>
        <w:numPr>
          <w:ilvl w:val="0"/>
          <w:numId w:val="1"/>
        </w:numPr>
        <w:rPr>
          <w:szCs w:val="20"/>
          <w:lang w:val="pt-PT"/>
        </w:rPr>
      </w:pPr>
      <w:r>
        <w:rPr>
          <w:szCs w:val="20"/>
          <w:lang w:val="pt-PT"/>
        </w:rPr>
        <w:t xml:space="preserve">01 noche a bordo </w:t>
      </w:r>
    </w:p>
    <w:p w:rsidR="00F864F7" w:rsidRDefault="00F864F7" w:rsidP="00F864F7">
      <w:pPr>
        <w:pStyle w:val="Sinespaciado"/>
        <w:numPr>
          <w:ilvl w:val="0"/>
          <w:numId w:val="1"/>
        </w:numPr>
        <w:rPr>
          <w:szCs w:val="20"/>
          <w:lang w:val="pt-PT"/>
        </w:rPr>
      </w:pPr>
      <w:r>
        <w:rPr>
          <w:szCs w:val="20"/>
          <w:lang w:val="pt-PT"/>
        </w:rPr>
        <w:t xml:space="preserve">Traslado de llegada y salida </w:t>
      </w:r>
    </w:p>
    <w:p w:rsidR="00F864F7" w:rsidRDefault="00F864F7" w:rsidP="00F864F7">
      <w:pPr>
        <w:pStyle w:val="Sinespaciado"/>
        <w:numPr>
          <w:ilvl w:val="0"/>
          <w:numId w:val="1"/>
        </w:numPr>
        <w:rPr>
          <w:szCs w:val="20"/>
          <w:lang w:val="pt-PT"/>
        </w:rPr>
      </w:pPr>
      <w:r>
        <w:rPr>
          <w:szCs w:val="20"/>
          <w:lang w:val="pt-PT"/>
        </w:rPr>
        <w:t>16 noches de alojamiento en hotel categoría Turista.</w:t>
      </w:r>
    </w:p>
    <w:p w:rsidR="00F864F7" w:rsidRDefault="00F864F7" w:rsidP="00F864F7">
      <w:pPr>
        <w:pStyle w:val="Sinespaciado"/>
        <w:numPr>
          <w:ilvl w:val="0"/>
          <w:numId w:val="1"/>
        </w:numPr>
        <w:rPr>
          <w:szCs w:val="20"/>
          <w:lang w:val="pt-PT"/>
        </w:rPr>
      </w:pPr>
      <w:r>
        <w:rPr>
          <w:szCs w:val="20"/>
          <w:lang w:val="pt-PT"/>
        </w:rPr>
        <w:t>Desayunos diarios.</w:t>
      </w:r>
    </w:p>
    <w:p w:rsidR="00F864F7" w:rsidRDefault="00F864F7" w:rsidP="00F864F7">
      <w:pPr>
        <w:pStyle w:val="Sinespaciado"/>
        <w:numPr>
          <w:ilvl w:val="0"/>
          <w:numId w:val="1"/>
        </w:numPr>
        <w:rPr>
          <w:szCs w:val="20"/>
          <w:lang w:val="pt-PT"/>
        </w:rPr>
      </w:pPr>
      <w:r>
        <w:rPr>
          <w:szCs w:val="20"/>
          <w:lang w:val="pt-PT"/>
        </w:rPr>
        <w:t>Visitas con guía local en Madrid, París, Venecia, Florencia y Roma.</w:t>
      </w:r>
    </w:p>
    <w:p w:rsidR="00F864F7" w:rsidRDefault="00F864F7" w:rsidP="00F864F7">
      <w:pPr>
        <w:pStyle w:val="Sinespaciado"/>
        <w:numPr>
          <w:ilvl w:val="0"/>
          <w:numId w:val="1"/>
        </w:numPr>
        <w:rPr>
          <w:szCs w:val="20"/>
          <w:lang w:val="pt-PT"/>
        </w:rPr>
      </w:pPr>
      <w:r>
        <w:rPr>
          <w:szCs w:val="20"/>
          <w:lang w:val="pt-PT"/>
        </w:rPr>
        <w:t>Guía acompañante.</w:t>
      </w:r>
    </w:p>
    <w:p w:rsidR="00F864F7" w:rsidRDefault="00F864F7" w:rsidP="00F864F7">
      <w:pPr>
        <w:pStyle w:val="Sinespaciado"/>
        <w:numPr>
          <w:ilvl w:val="0"/>
          <w:numId w:val="1"/>
        </w:numPr>
        <w:rPr>
          <w:szCs w:val="20"/>
          <w:lang w:val="pt-PT"/>
        </w:rPr>
      </w:pPr>
      <w:r>
        <w:rPr>
          <w:szCs w:val="20"/>
          <w:lang w:val="pt-PT"/>
        </w:rPr>
        <w:t>Recorrido en autocar con guía de habla hispana.</w:t>
      </w:r>
    </w:p>
    <w:p w:rsidR="00F864F7" w:rsidRDefault="00F864F7" w:rsidP="00F864F7">
      <w:pPr>
        <w:pStyle w:val="Sinespaciado"/>
        <w:numPr>
          <w:ilvl w:val="0"/>
          <w:numId w:val="1"/>
        </w:numPr>
        <w:rPr>
          <w:szCs w:val="20"/>
          <w:lang w:val="pt-PT"/>
        </w:rPr>
      </w:pPr>
      <w:r>
        <w:rPr>
          <w:szCs w:val="20"/>
          <w:lang w:val="pt-PT"/>
        </w:rPr>
        <w:t xml:space="preserve">Tasas hoteleras. </w:t>
      </w:r>
    </w:p>
    <w:p w:rsidR="00F864F7" w:rsidRDefault="00F864F7" w:rsidP="00F864F7">
      <w:pPr>
        <w:pStyle w:val="Sinespaciado"/>
        <w:numPr>
          <w:ilvl w:val="0"/>
          <w:numId w:val="1"/>
        </w:numPr>
        <w:rPr>
          <w:szCs w:val="20"/>
          <w:lang w:val="pt-PT"/>
        </w:rPr>
      </w:pPr>
      <w:r>
        <w:rPr>
          <w:szCs w:val="20"/>
          <w:lang w:val="pt-PT"/>
        </w:rPr>
        <w:t xml:space="preserve">Impuestos aéreos </w:t>
      </w:r>
    </w:p>
    <w:p w:rsidR="00F864F7" w:rsidRDefault="00F864F7" w:rsidP="00F864F7">
      <w:pPr>
        <w:pStyle w:val="Sinespaciado"/>
        <w:rPr>
          <w:sz w:val="20"/>
          <w:szCs w:val="20"/>
          <w:lang w:val="pt-PT"/>
        </w:rPr>
      </w:pPr>
    </w:p>
    <w:p w:rsidR="00F864F7" w:rsidRDefault="00F864F7" w:rsidP="00F864F7">
      <w:pPr>
        <w:rPr>
          <w:b/>
          <w:u w:val="single"/>
        </w:rPr>
      </w:pPr>
      <w:r>
        <w:rPr>
          <w:b/>
          <w:u w:val="single"/>
        </w:rPr>
        <w:t xml:space="preserve">PRECIO NO INCLUYE </w:t>
      </w:r>
    </w:p>
    <w:p w:rsidR="00F864F7" w:rsidRPr="004A2B67" w:rsidRDefault="00F864F7" w:rsidP="00F864F7">
      <w:pPr>
        <w:pStyle w:val="Sinespaciado"/>
        <w:numPr>
          <w:ilvl w:val="0"/>
          <w:numId w:val="1"/>
        </w:numPr>
        <w:rPr>
          <w:szCs w:val="20"/>
          <w:lang w:val="pt-PT"/>
        </w:rPr>
      </w:pPr>
      <w:r>
        <w:rPr>
          <w:szCs w:val="20"/>
          <w:lang w:val="pt-PT"/>
        </w:rPr>
        <w:t>Tarjeta de asistencia con cobertura para la zona schengen.</w:t>
      </w:r>
    </w:p>
    <w:p w:rsidR="00F864F7" w:rsidRDefault="00F864F7" w:rsidP="00F864F7">
      <w:pPr>
        <w:pStyle w:val="Sinespaciado"/>
        <w:numPr>
          <w:ilvl w:val="0"/>
          <w:numId w:val="1"/>
        </w:numPr>
        <w:rPr>
          <w:szCs w:val="20"/>
          <w:lang w:val="pt-PT"/>
        </w:rPr>
      </w:pPr>
      <w:r>
        <w:rPr>
          <w:szCs w:val="20"/>
          <w:lang w:val="pt-PT"/>
        </w:rPr>
        <w:t>Comidas no mencionadas en el itinerario como incluidas.</w:t>
      </w:r>
    </w:p>
    <w:p w:rsidR="00F864F7" w:rsidRDefault="00F864F7" w:rsidP="00F864F7">
      <w:pPr>
        <w:pStyle w:val="Sinespaciado"/>
        <w:numPr>
          <w:ilvl w:val="0"/>
          <w:numId w:val="1"/>
        </w:numPr>
        <w:rPr>
          <w:szCs w:val="20"/>
          <w:lang w:val="pt-PT"/>
        </w:rPr>
      </w:pPr>
      <w:r>
        <w:rPr>
          <w:szCs w:val="20"/>
          <w:lang w:val="pt-PT"/>
        </w:rPr>
        <w:t>Bebidas no están incluidas.</w:t>
      </w:r>
    </w:p>
    <w:p w:rsidR="00F864F7" w:rsidRDefault="00F864F7" w:rsidP="00F864F7">
      <w:pPr>
        <w:pStyle w:val="Sinespaciado"/>
        <w:rPr>
          <w:sz w:val="20"/>
          <w:szCs w:val="20"/>
          <w:lang w:val="pt-PT"/>
        </w:rPr>
      </w:pPr>
    </w:p>
    <w:p w:rsidR="00F864F7" w:rsidRDefault="00F864F7" w:rsidP="00F864F7">
      <w:pPr>
        <w:spacing w:after="0" w:line="200" w:lineRule="atLeast"/>
        <w:rPr>
          <w:rFonts w:eastAsia="Arial" w:cs="Calibri"/>
          <w:b/>
          <w:bCs/>
        </w:rPr>
      </w:pPr>
      <w:r>
        <w:rPr>
          <w:rFonts w:cs="Calibri"/>
          <w:b/>
          <w:bCs/>
          <w:u w:val="single"/>
        </w:rPr>
        <w:t>PRECIO</w:t>
      </w:r>
      <w:r>
        <w:rPr>
          <w:rFonts w:eastAsia="Arial" w:cs="Calibri"/>
          <w:b/>
          <w:bCs/>
          <w:u w:val="single"/>
        </w:rPr>
        <w:t xml:space="preserve"> </w:t>
      </w:r>
      <w:r>
        <w:rPr>
          <w:rFonts w:cs="Calibri"/>
          <w:b/>
          <w:bCs/>
          <w:u w:val="single"/>
        </w:rPr>
        <w:t>POR</w:t>
      </w:r>
      <w:r>
        <w:rPr>
          <w:rFonts w:eastAsia="Arial" w:cs="Calibri"/>
          <w:b/>
          <w:bCs/>
          <w:u w:val="single"/>
        </w:rPr>
        <w:t xml:space="preserve"> </w:t>
      </w:r>
      <w:r>
        <w:rPr>
          <w:rFonts w:cs="Calibri"/>
          <w:b/>
          <w:bCs/>
          <w:u w:val="single"/>
        </w:rPr>
        <w:t>PERSONA</w:t>
      </w:r>
      <w:r>
        <w:rPr>
          <w:rFonts w:eastAsia="Arial" w:cs="Calibri"/>
          <w:b/>
          <w:bCs/>
          <w:u w:val="single"/>
        </w:rPr>
        <w:t xml:space="preserve"> </w:t>
      </w:r>
      <w:r>
        <w:rPr>
          <w:rFonts w:cs="Calibri"/>
          <w:b/>
          <w:bCs/>
          <w:u w:val="single"/>
        </w:rPr>
        <w:t>EN</w:t>
      </w:r>
      <w:r>
        <w:rPr>
          <w:rFonts w:eastAsia="Arial" w:cs="Calibri"/>
          <w:b/>
          <w:bCs/>
          <w:u w:val="single"/>
        </w:rPr>
        <w:t xml:space="preserve"> </w:t>
      </w:r>
      <w:r>
        <w:rPr>
          <w:rFonts w:cs="Calibri"/>
          <w:b/>
          <w:bCs/>
          <w:u w:val="single"/>
        </w:rPr>
        <w:t>DOLARES</w:t>
      </w:r>
      <w:r>
        <w:rPr>
          <w:rFonts w:eastAsia="Arial" w:cs="Calibri"/>
          <w:b/>
          <w:bCs/>
          <w:u w:val="single"/>
        </w:rPr>
        <w:t xml:space="preserve"> </w:t>
      </w:r>
      <w:r>
        <w:rPr>
          <w:rFonts w:cs="Calibri"/>
          <w:b/>
          <w:bCs/>
          <w:u w:val="single"/>
        </w:rPr>
        <w:t>AMERICANOS</w:t>
      </w:r>
      <w:r>
        <w:rPr>
          <w:rFonts w:eastAsia="Arial" w:cs="Calibri"/>
          <w:b/>
          <w:bCs/>
        </w:rPr>
        <w:t>:</w:t>
      </w:r>
    </w:p>
    <w:p w:rsidR="00F864F7" w:rsidRDefault="00F864F7" w:rsidP="00F864F7">
      <w:pPr>
        <w:spacing w:after="0" w:line="200" w:lineRule="atLeast"/>
        <w:jc w:val="both"/>
        <w:rPr>
          <w:rFonts w:cs="Calibri"/>
          <w:sz w:val="20"/>
          <w:szCs w:val="20"/>
        </w:rPr>
      </w:pPr>
    </w:p>
    <w:tbl>
      <w:tblPr>
        <w:tblStyle w:val="Listaclara-nfasis3"/>
        <w:tblW w:w="3750" w:type="pct"/>
        <w:jc w:val="center"/>
        <w:tblCellMar>
          <w:left w:w="107" w:type="dxa"/>
        </w:tblCellMar>
        <w:tblLook w:val="04A0"/>
      </w:tblPr>
      <w:tblGrid>
        <w:gridCol w:w="1448"/>
        <w:gridCol w:w="1359"/>
        <w:gridCol w:w="1635"/>
        <w:gridCol w:w="2522"/>
      </w:tblGrid>
      <w:tr w:rsidR="00F864F7" w:rsidTr="00504D34">
        <w:trPr>
          <w:cnfStyle w:val="100000000000"/>
          <w:trHeight w:val="552"/>
          <w:jc w:val="center"/>
        </w:trPr>
        <w:tc>
          <w:tcPr>
            <w:cnfStyle w:val="001000000000"/>
            <w:tcW w:w="1399" w:type="dxa"/>
            <w:tcBorders>
              <w:bottom w:val="nil"/>
              <w:right w:val="nil"/>
            </w:tcBorders>
            <w:vAlign w:val="center"/>
          </w:tcPr>
          <w:p w:rsidR="00F864F7" w:rsidRPr="000C6722" w:rsidRDefault="00F864F7" w:rsidP="00504D34">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TEMPORADA</w:t>
            </w:r>
          </w:p>
        </w:tc>
        <w:tc>
          <w:tcPr>
            <w:tcW w:w="1331"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SIMPLE</w:t>
            </w:r>
          </w:p>
        </w:tc>
        <w:tc>
          <w:tcPr>
            <w:tcW w:w="1601" w:type="dxa"/>
            <w:tcBorders>
              <w:left w:val="nil"/>
              <w:bottom w:val="nil"/>
              <w:right w:val="nil"/>
            </w:tcBorders>
            <w:vAlign w:val="center"/>
          </w:tcPr>
          <w:p w:rsidR="00F864F7" w:rsidRPr="000C6722" w:rsidRDefault="00F864F7" w:rsidP="00504D34">
            <w:pPr>
              <w:jc w:val="center"/>
              <w:cnfStyle w:val="100000000000"/>
              <w:rPr>
                <w:sz w:val="22"/>
              </w:rPr>
            </w:pPr>
            <w:r w:rsidRPr="000C6722">
              <w:rPr>
                <w:rFonts w:eastAsia="Times New Roman" w:cs="Calibri"/>
                <w:bCs w:val="0"/>
                <w:color w:val="FFFFFF"/>
                <w:sz w:val="22"/>
                <w:szCs w:val="20"/>
                <w:lang w:eastAsia="es-PE"/>
              </w:rPr>
              <w:t>DOBLE</w:t>
            </w:r>
          </w:p>
          <w:p w:rsidR="00F864F7" w:rsidRPr="000C6722" w:rsidRDefault="00F864F7" w:rsidP="00504D34">
            <w:pPr>
              <w:jc w:val="center"/>
              <w:cnfStyle w:val="100000000000"/>
              <w:rPr>
                <w:sz w:val="22"/>
              </w:rPr>
            </w:pPr>
            <w:r w:rsidRPr="000C6722">
              <w:rPr>
                <w:rFonts w:eastAsia="Times New Roman" w:cs="Calibri"/>
                <w:bCs w:val="0"/>
                <w:color w:val="FFFFFF"/>
                <w:sz w:val="22"/>
                <w:szCs w:val="20"/>
                <w:lang w:eastAsia="es-PE"/>
              </w:rPr>
              <w:t>TRIPLE</w:t>
            </w:r>
          </w:p>
        </w:tc>
        <w:tc>
          <w:tcPr>
            <w:tcW w:w="2470" w:type="dxa"/>
            <w:tcBorders>
              <w:left w:val="nil"/>
              <w:bottom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 DE VIAJE</w:t>
            </w:r>
          </w:p>
        </w:tc>
      </w:tr>
      <w:tr w:rsidR="00F864F7" w:rsidTr="00504D34">
        <w:trPr>
          <w:cnfStyle w:val="000000100000"/>
          <w:trHeight w:val="741"/>
          <w:jc w:val="center"/>
        </w:trPr>
        <w:tc>
          <w:tcPr>
            <w:cnfStyle w:val="001000000000"/>
            <w:tcW w:w="1399" w:type="dxa"/>
            <w:shd w:val="clear" w:color="auto" w:fill="auto"/>
            <w:vAlign w:val="center"/>
          </w:tcPr>
          <w:p w:rsidR="00F864F7" w:rsidRPr="000C6722" w:rsidRDefault="00360FB6" w:rsidP="00504D34">
            <w:pPr>
              <w:jc w:val="center"/>
              <w:rPr>
                <w:rFonts w:eastAsia="Times New Roman" w:cs="Calibri"/>
                <w:b w:val="0"/>
                <w:bCs w:val="0"/>
                <w:sz w:val="22"/>
                <w:szCs w:val="20"/>
                <w:lang w:eastAsia="es-PE"/>
              </w:rPr>
            </w:pPr>
            <w:r>
              <w:rPr>
                <w:rFonts w:eastAsia="Times New Roman" w:cs="Calibri"/>
                <w:b w:val="0"/>
                <w:bCs w:val="0"/>
                <w:sz w:val="22"/>
                <w:szCs w:val="20"/>
                <w:lang w:eastAsia="es-PE"/>
              </w:rPr>
              <w:t>Junio</w:t>
            </w:r>
          </w:p>
        </w:tc>
        <w:tc>
          <w:tcPr>
            <w:tcW w:w="1331" w:type="dxa"/>
            <w:shd w:val="clear" w:color="auto" w:fill="auto"/>
            <w:vAlign w:val="center"/>
          </w:tcPr>
          <w:p w:rsidR="00F864F7" w:rsidRDefault="00F864F7" w:rsidP="00622BEF">
            <w:pPr>
              <w:jc w:val="center"/>
              <w:cnfStyle w:val="000000100000"/>
              <w:rPr>
                <w:rFonts w:eastAsia="Times New Roman" w:cs="Calibri"/>
                <w:b/>
                <w:bCs/>
                <w:szCs w:val="20"/>
                <w:lang w:eastAsia="es-PE"/>
              </w:rPr>
            </w:pPr>
            <w:r>
              <w:rPr>
                <w:rFonts w:eastAsia="Times New Roman" w:cs="Calibri"/>
                <w:b/>
                <w:bCs/>
                <w:sz w:val="28"/>
                <w:szCs w:val="20"/>
                <w:lang w:eastAsia="es-PE"/>
              </w:rPr>
              <w:t>US$</w:t>
            </w:r>
            <w:r w:rsidR="00622BEF">
              <w:rPr>
                <w:rFonts w:eastAsia="Times New Roman" w:cs="Calibri"/>
                <w:b/>
                <w:bCs/>
                <w:sz w:val="28"/>
                <w:szCs w:val="20"/>
                <w:lang w:eastAsia="es-PE"/>
              </w:rPr>
              <w:t>3,9</w:t>
            </w:r>
            <w:r>
              <w:rPr>
                <w:rFonts w:eastAsia="Times New Roman" w:cs="Calibri"/>
                <w:b/>
                <w:bCs/>
                <w:sz w:val="28"/>
                <w:szCs w:val="20"/>
                <w:lang w:eastAsia="es-PE"/>
              </w:rPr>
              <w:t>99</w:t>
            </w:r>
          </w:p>
        </w:tc>
        <w:tc>
          <w:tcPr>
            <w:tcW w:w="1601" w:type="dxa"/>
            <w:shd w:val="clear" w:color="auto" w:fill="auto"/>
            <w:vAlign w:val="center"/>
          </w:tcPr>
          <w:p w:rsidR="00F864F7" w:rsidRDefault="00622BEF" w:rsidP="00622BEF">
            <w:pPr>
              <w:jc w:val="center"/>
              <w:cnfStyle w:val="000000100000"/>
              <w:rPr>
                <w:color w:val="CE181E"/>
              </w:rPr>
            </w:pPr>
            <w:r>
              <w:rPr>
                <w:rFonts w:eastAsia="Times New Roman" w:cs="Calibri"/>
                <w:b/>
                <w:bCs/>
                <w:color w:val="CE181E"/>
                <w:sz w:val="32"/>
                <w:szCs w:val="32"/>
                <w:highlight w:val="yellow"/>
                <w:lang w:eastAsia="es-PE"/>
              </w:rPr>
              <w:t>US$ 2</w:t>
            </w:r>
            <w:r w:rsidR="00F864F7">
              <w:rPr>
                <w:rFonts w:eastAsia="Times New Roman" w:cs="Calibri"/>
                <w:b/>
                <w:bCs/>
                <w:color w:val="CE181E"/>
                <w:sz w:val="32"/>
                <w:szCs w:val="32"/>
                <w:highlight w:val="yellow"/>
                <w:lang w:eastAsia="es-PE"/>
              </w:rPr>
              <w:t>,</w:t>
            </w:r>
            <w:r w:rsidR="000A3AAB">
              <w:rPr>
                <w:rFonts w:eastAsia="Times New Roman" w:cs="Calibri"/>
                <w:b/>
                <w:bCs/>
                <w:color w:val="CE181E"/>
                <w:sz w:val="32"/>
                <w:szCs w:val="32"/>
                <w:highlight w:val="yellow"/>
                <w:lang w:eastAsia="es-PE"/>
              </w:rPr>
              <w:t>8</w:t>
            </w:r>
            <w:r w:rsidR="00F864F7">
              <w:rPr>
                <w:rFonts w:eastAsia="Times New Roman" w:cs="Calibri"/>
                <w:b/>
                <w:bCs/>
                <w:color w:val="CE181E"/>
                <w:sz w:val="32"/>
                <w:szCs w:val="32"/>
                <w:highlight w:val="yellow"/>
                <w:lang w:eastAsia="es-PE"/>
              </w:rPr>
              <w:t>99</w:t>
            </w:r>
          </w:p>
        </w:tc>
        <w:tc>
          <w:tcPr>
            <w:tcW w:w="2470" w:type="dxa"/>
            <w:shd w:val="clear" w:color="auto" w:fill="auto"/>
            <w:vAlign w:val="center"/>
          </w:tcPr>
          <w:p w:rsidR="00F864F7" w:rsidRDefault="00360FB6" w:rsidP="00360FB6">
            <w:pPr>
              <w:jc w:val="center"/>
              <w:cnfStyle w:val="000000100000"/>
              <w:rPr>
                <w:rFonts w:eastAsia="Times New Roman" w:cs="Calibri"/>
                <w:b/>
                <w:szCs w:val="20"/>
                <w:lang w:eastAsia="es-PE"/>
              </w:rPr>
            </w:pPr>
            <w:r>
              <w:rPr>
                <w:rFonts w:eastAsia="Times New Roman" w:cs="Calibri"/>
                <w:b/>
                <w:sz w:val="22"/>
                <w:szCs w:val="20"/>
                <w:lang w:eastAsia="es-PE"/>
              </w:rPr>
              <w:t>05</w:t>
            </w:r>
            <w:r w:rsidR="00F864F7" w:rsidRPr="000C6722">
              <w:rPr>
                <w:rFonts w:eastAsia="Times New Roman" w:cs="Calibri"/>
                <w:b/>
                <w:sz w:val="22"/>
                <w:szCs w:val="20"/>
                <w:lang w:eastAsia="es-PE"/>
              </w:rPr>
              <w:t xml:space="preserve"> al 2</w:t>
            </w:r>
            <w:r>
              <w:rPr>
                <w:rFonts w:eastAsia="Times New Roman" w:cs="Calibri"/>
                <w:b/>
                <w:sz w:val="22"/>
                <w:szCs w:val="20"/>
                <w:lang w:eastAsia="es-PE"/>
              </w:rPr>
              <w:t>2</w:t>
            </w:r>
            <w:r w:rsidR="00F864F7" w:rsidRPr="000C6722">
              <w:rPr>
                <w:rFonts w:eastAsia="Times New Roman" w:cs="Calibri"/>
                <w:b/>
                <w:sz w:val="22"/>
                <w:szCs w:val="20"/>
                <w:lang w:eastAsia="es-PE"/>
              </w:rPr>
              <w:t xml:space="preserve"> </w:t>
            </w:r>
            <w:r>
              <w:rPr>
                <w:rFonts w:eastAsia="Times New Roman" w:cs="Calibri"/>
                <w:b/>
                <w:sz w:val="22"/>
                <w:szCs w:val="20"/>
                <w:lang w:eastAsia="es-PE"/>
              </w:rPr>
              <w:t>Junio</w:t>
            </w:r>
            <w:r w:rsidR="00F864F7" w:rsidRPr="000C6722">
              <w:rPr>
                <w:rFonts w:eastAsia="Times New Roman" w:cs="Calibri"/>
                <w:b/>
                <w:sz w:val="22"/>
                <w:szCs w:val="20"/>
                <w:lang w:eastAsia="es-PE"/>
              </w:rPr>
              <w:t xml:space="preserve"> 2020</w:t>
            </w:r>
          </w:p>
        </w:tc>
      </w:tr>
    </w:tbl>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64" w:lineRule="auto"/>
        <w:rPr>
          <w:rFonts w:cs="Calibri"/>
          <w:b/>
          <w:bCs/>
          <w:u w:val="single"/>
        </w:rPr>
      </w:pPr>
      <w:r>
        <w:rPr>
          <w:rFonts w:cs="Calibri"/>
          <w:b/>
          <w:bCs/>
          <w:u w:val="single"/>
        </w:rPr>
        <w:t>ITINERARIO AÉREO SUGERIDO:</w:t>
      </w:r>
    </w:p>
    <w:p w:rsidR="00F864F7" w:rsidRDefault="00F864F7" w:rsidP="00F864F7">
      <w:pPr>
        <w:spacing w:after="0" w:line="264" w:lineRule="auto"/>
        <w:rPr>
          <w:rFonts w:cs="Calibri"/>
          <w:b/>
          <w:bCs/>
          <w:sz w:val="24"/>
          <w:u w:val="single"/>
        </w:rPr>
      </w:pPr>
    </w:p>
    <w:tbl>
      <w:tblPr>
        <w:tblStyle w:val="Listaclara-nfasis3"/>
        <w:tblW w:w="4406" w:type="pct"/>
        <w:jc w:val="center"/>
        <w:tblCellMar>
          <w:left w:w="107" w:type="dxa"/>
        </w:tblCellMar>
        <w:tblLook w:val="04A0"/>
      </w:tblPr>
      <w:tblGrid>
        <w:gridCol w:w="1423"/>
        <w:gridCol w:w="1235"/>
        <w:gridCol w:w="1236"/>
        <w:gridCol w:w="1064"/>
        <w:gridCol w:w="1042"/>
        <w:gridCol w:w="889"/>
        <w:gridCol w:w="1063"/>
        <w:gridCol w:w="230"/>
      </w:tblGrid>
      <w:tr w:rsidR="00F864F7" w:rsidRPr="000C6722" w:rsidTr="00504D34">
        <w:trPr>
          <w:cnfStyle w:val="100000000000"/>
          <w:trHeight w:val="379"/>
          <w:jc w:val="center"/>
        </w:trPr>
        <w:tc>
          <w:tcPr>
            <w:cnfStyle w:val="001000000000"/>
            <w:tcW w:w="1423" w:type="dxa"/>
            <w:tcBorders>
              <w:bottom w:val="nil"/>
              <w:right w:val="nil"/>
            </w:tcBorders>
            <w:vAlign w:val="center"/>
          </w:tcPr>
          <w:p w:rsidR="00F864F7" w:rsidRPr="000C6722" w:rsidRDefault="00F864F7" w:rsidP="00504D34">
            <w:pPr>
              <w:jc w:val="center"/>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AEROLINEA</w:t>
            </w:r>
          </w:p>
        </w:tc>
        <w:tc>
          <w:tcPr>
            <w:tcW w:w="1235"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VUELO</w:t>
            </w:r>
          </w:p>
        </w:tc>
        <w:tc>
          <w:tcPr>
            <w:tcW w:w="1236"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FECHA</w:t>
            </w:r>
          </w:p>
        </w:tc>
        <w:tc>
          <w:tcPr>
            <w:tcW w:w="1064"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ORIGEN</w:t>
            </w:r>
          </w:p>
        </w:tc>
        <w:tc>
          <w:tcPr>
            <w:tcW w:w="1042"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DESTINO</w:t>
            </w:r>
          </w:p>
        </w:tc>
        <w:tc>
          <w:tcPr>
            <w:tcW w:w="889" w:type="dxa"/>
            <w:tcBorders>
              <w:left w:val="nil"/>
              <w:bottom w:val="nil"/>
              <w:right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SALIDA</w:t>
            </w:r>
          </w:p>
        </w:tc>
        <w:tc>
          <w:tcPr>
            <w:tcW w:w="1293" w:type="dxa"/>
            <w:gridSpan w:val="2"/>
            <w:tcBorders>
              <w:left w:val="nil"/>
              <w:bottom w:val="nil"/>
            </w:tcBorders>
            <w:vAlign w:val="center"/>
          </w:tcPr>
          <w:p w:rsidR="00F864F7" w:rsidRPr="000C6722" w:rsidRDefault="00F864F7" w:rsidP="00504D34">
            <w:pPr>
              <w:jc w:val="center"/>
              <w:cnfStyle w:val="100000000000"/>
              <w:rPr>
                <w:rFonts w:eastAsia="Times New Roman" w:cs="Calibri"/>
                <w:bCs w:val="0"/>
                <w:color w:val="FFFFFF"/>
                <w:sz w:val="22"/>
                <w:szCs w:val="20"/>
                <w:lang w:eastAsia="es-PE"/>
              </w:rPr>
            </w:pPr>
            <w:r w:rsidRPr="000C6722">
              <w:rPr>
                <w:rFonts w:eastAsia="Times New Roman" w:cs="Calibri"/>
                <w:bCs w:val="0"/>
                <w:color w:val="FFFFFF"/>
                <w:sz w:val="22"/>
                <w:szCs w:val="20"/>
                <w:lang w:eastAsia="es-PE"/>
              </w:rPr>
              <w:t>LLEGADA</w:t>
            </w:r>
          </w:p>
        </w:tc>
      </w:tr>
      <w:tr w:rsidR="00F864F7" w:rsidRPr="000C6722" w:rsidTr="00504D34">
        <w:trPr>
          <w:cnfStyle w:val="000000100000"/>
          <w:trHeight w:val="541"/>
          <w:jc w:val="center"/>
        </w:trPr>
        <w:tc>
          <w:tcPr>
            <w:cnfStyle w:val="001000000000"/>
            <w:tcW w:w="1423" w:type="dxa"/>
            <w:vMerge w:val="restart"/>
            <w:shd w:val="clear" w:color="auto" w:fill="auto"/>
            <w:vAlign w:val="center"/>
          </w:tcPr>
          <w:p w:rsidR="00F864F7" w:rsidRPr="000C6722" w:rsidRDefault="00F864F7" w:rsidP="00504D34">
            <w:pPr>
              <w:jc w:val="center"/>
              <w:rPr>
                <w:rFonts w:eastAsia="Times New Roman" w:cs="Calibri"/>
                <w:bCs w:val="0"/>
                <w:sz w:val="22"/>
                <w:szCs w:val="20"/>
                <w:lang w:eastAsia="es-PE"/>
              </w:rPr>
            </w:pPr>
            <w:r w:rsidRPr="000C6722">
              <w:rPr>
                <w:rFonts w:eastAsia="Times New Roman" w:cs="Calibri"/>
                <w:bCs w:val="0"/>
                <w:sz w:val="22"/>
                <w:szCs w:val="20"/>
                <w:lang w:eastAsia="es-PE"/>
              </w:rPr>
              <w:t>PLUS ULTRA</w:t>
            </w:r>
          </w:p>
        </w:tc>
        <w:tc>
          <w:tcPr>
            <w:tcW w:w="1235" w:type="dxa"/>
            <w:shd w:val="clear" w:color="auto" w:fill="auto"/>
            <w:vAlign w:val="center"/>
          </w:tcPr>
          <w:p w:rsidR="00F864F7" w:rsidRPr="000C6722" w:rsidRDefault="00F864F7" w:rsidP="00504D34">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302</w:t>
            </w:r>
          </w:p>
        </w:tc>
        <w:tc>
          <w:tcPr>
            <w:tcW w:w="1236" w:type="dxa"/>
            <w:shd w:val="clear" w:color="auto" w:fill="auto"/>
            <w:vAlign w:val="center"/>
          </w:tcPr>
          <w:p w:rsidR="00F864F7" w:rsidRPr="000C6722" w:rsidRDefault="00360FB6" w:rsidP="00360FB6">
            <w:pPr>
              <w:jc w:val="center"/>
              <w:cnfStyle w:val="000000100000"/>
              <w:rPr>
                <w:rFonts w:eastAsia="Times New Roman" w:cs="Calibri"/>
                <w:b/>
                <w:bCs/>
                <w:sz w:val="22"/>
                <w:szCs w:val="20"/>
                <w:lang w:eastAsia="es-PE"/>
              </w:rPr>
            </w:pPr>
            <w:r>
              <w:rPr>
                <w:rFonts w:eastAsia="Times New Roman" w:cs="Calibri"/>
                <w:b/>
                <w:bCs/>
                <w:sz w:val="22"/>
                <w:szCs w:val="20"/>
                <w:lang w:eastAsia="es-PE"/>
              </w:rPr>
              <w:t>05</w:t>
            </w:r>
            <w:r w:rsidR="00F864F7" w:rsidRPr="000C6722">
              <w:rPr>
                <w:rFonts w:eastAsia="Times New Roman" w:cs="Calibri"/>
                <w:b/>
                <w:bCs/>
                <w:sz w:val="22"/>
                <w:szCs w:val="20"/>
                <w:lang w:eastAsia="es-PE"/>
              </w:rPr>
              <w:t xml:space="preserve"> </w:t>
            </w:r>
            <w:r>
              <w:rPr>
                <w:rFonts w:eastAsia="Times New Roman" w:cs="Calibri"/>
                <w:b/>
                <w:bCs/>
                <w:sz w:val="22"/>
                <w:szCs w:val="20"/>
                <w:lang w:eastAsia="es-PE"/>
              </w:rPr>
              <w:t>Junio</w:t>
            </w:r>
          </w:p>
        </w:tc>
        <w:tc>
          <w:tcPr>
            <w:tcW w:w="1064" w:type="dxa"/>
            <w:shd w:val="clear" w:color="auto" w:fill="auto"/>
            <w:vAlign w:val="center"/>
          </w:tcPr>
          <w:p w:rsidR="00F864F7" w:rsidRPr="000C6722" w:rsidRDefault="00F864F7" w:rsidP="00504D34">
            <w:pPr>
              <w:jc w:val="center"/>
              <w:cnfStyle w:val="000000100000"/>
              <w:rPr>
                <w:rFonts w:eastAsia="Times New Roman" w:cs="Calibri"/>
                <w:b/>
                <w:bCs/>
                <w:sz w:val="22"/>
                <w:szCs w:val="20"/>
                <w:lang w:eastAsia="es-PE"/>
              </w:rPr>
            </w:pPr>
            <w:r w:rsidRPr="000C6722">
              <w:rPr>
                <w:rFonts w:eastAsia="Times New Roman" w:cs="Calibri"/>
                <w:b/>
                <w:bCs/>
                <w:sz w:val="22"/>
                <w:szCs w:val="20"/>
                <w:lang w:eastAsia="es-PE"/>
              </w:rPr>
              <w:t>LIM</w:t>
            </w:r>
          </w:p>
        </w:tc>
        <w:tc>
          <w:tcPr>
            <w:tcW w:w="1042"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MAD</w:t>
            </w:r>
          </w:p>
        </w:tc>
        <w:tc>
          <w:tcPr>
            <w:tcW w:w="889"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19:30</w:t>
            </w:r>
          </w:p>
        </w:tc>
        <w:tc>
          <w:tcPr>
            <w:tcW w:w="1063" w:type="dxa"/>
            <w:shd w:val="clear" w:color="auto" w:fill="auto"/>
            <w:vAlign w:val="center"/>
          </w:tcPr>
          <w:p w:rsidR="00F864F7" w:rsidRPr="000C6722" w:rsidRDefault="00F864F7" w:rsidP="00504D34">
            <w:pPr>
              <w:jc w:val="center"/>
              <w:cnfStyle w:val="000000100000"/>
              <w:rPr>
                <w:rFonts w:eastAsia="Times New Roman" w:cs="Calibri"/>
                <w:b/>
                <w:sz w:val="22"/>
                <w:szCs w:val="20"/>
                <w:lang w:eastAsia="es-PE"/>
              </w:rPr>
            </w:pPr>
            <w:r w:rsidRPr="000C6722">
              <w:rPr>
                <w:rFonts w:eastAsia="Times New Roman" w:cs="Calibri"/>
                <w:b/>
                <w:sz w:val="22"/>
                <w:szCs w:val="20"/>
                <w:lang w:eastAsia="es-PE"/>
              </w:rPr>
              <w:t>13:40</w:t>
            </w:r>
          </w:p>
        </w:tc>
        <w:tc>
          <w:tcPr>
            <w:tcW w:w="230" w:type="dxa"/>
            <w:shd w:val="clear" w:color="auto" w:fill="auto"/>
            <w:vAlign w:val="center"/>
          </w:tcPr>
          <w:p w:rsidR="00F864F7" w:rsidRPr="000C6722" w:rsidRDefault="00F864F7" w:rsidP="00504D34">
            <w:pPr>
              <w:jc w:val="center"/>
              <w:cnfStyle w:val="000000100000"/>
              <w:rPr>
                <w:sz w:val="22"/>
              </w:rPr>
            </w:pPr>
          </w:p>
        </w:tc>
      </w:tr>
      <w:tr w:rsidR="00F864F7" w:rsidRPr="000C6722" w:rsidTr="00504D34">
        <w:trPr>
          <w:trHeight w:val="549"/>
          <w:jc w:val="center"/>
        </w:trPr>
        <w:tc>
          <w:tcPr>
            <w:cnfStyle w:val="001000000000"/>
            <w:tcW w:w="1423" w:type="dxa"/>
            <w:vMerge/>
            <w:tcBorders>
              <w:top w:val="nil"/>
              <w:right w:val="nil"/>
            </w:tcBorders>
            <w:shd w:val="clear" w:color="auto" w:fill="auto"/>
            <w:vAlign w:val="center"/>
          </w:tcPr>
          <w:p w:rsidR="00F864F7" w:rsidRPr="000C6722" w:rsidRDefault="00F864F7" w:rsidP="00504D34">
            <w:pPr>
              <w:jc w:val="center"/>
              <w:rPr>
                <w:rFonts w:eastAsia="Times New Roman" w:cs="Calibri"/>
                <w:sz w:val="22"/>
                <w:szCs w:val="20"/>
                <w:lang w:eastAsia="es-PE"/>
              </w:rPr>
            </w:pPr>
          </w:p>
        </w:tc>
        <w:tc>
          <w:tcPr>
            <w:tcW w:w="1235"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bCs/>
                <w:sz w:val="22"/>
                <w:szCs w:val="20"/>
                <w:lang w:eastAsia="es-PE"/>
              </w:rPr>
            </w:pPr>
            <w:r w:rsidRPr="000C6722">
              <w:rPr>
                <w:rFonts w:eastAsia="Times New Roman" w:cs="Calibri"/>
                <w:b/>
                <w:bCs/>
                <w:sz w:val="22"/>
                <w:szCs w:val="20"/>
                <w:lang w:eastAsia="es-PE"/>
              </w:rPr>
              <w:t>301</w:t>
            </w:r>
          </w:p>
        </w:tc>
        <w:tc>
          <w:tcPr>
            <w:tcW w:w="1236" w:type="dxa"/>
            <w:tcBorders>
              <w:top w:val="nil"/>
              <w:left w:val="nil"/>
              <w:right w:val="nil"/>
            </w:tcBorders>
            <w:shd w:val="clear" w:color="auto" w:fill="auto"/>
            <w:vAlign w:val="center"/>
          </w:tcPr>
          <w:p w:rsidR="00F864F7" w:rsidRPr="000C6722" w:rsidRDefault="00360FB6" w:rsidP="00504D34">
            <w:pPr>
              <w:jc w:val="center"/>
              <w:cnfStyle w:val="000000000000"/>
              <w:rPr>
                <w:rFonts w:eastAsia="Times New Roman" w:cs="Calibri"/>
                <w:b/>
                <w:bCs/>
                <w:sz w:val="22"/>
                <w:szCs w:val="20"/>
                <w:lang w:eastAsia="es-PE"/>
              </w:rPr>
            </w:pPr>
            <w:r>
              <w:rPr>
                <w:rFonts w:eastAsia="Times New Roman" w:cs="Calibri"/>
                <w:b/>
                <w:bCs/>
                <w:sz w:val="22"/>
                <w:szCs w:val="20"/>
                <w:lang w:eastAsia="es-PE"/>
              </w:rPr>
              <w:t>22</w:t>
            </w:r>
            <w:r w:rsidR="00F864F7" w:rsidRPr="000C6722">
              <w:rPr>
                <w:rFonts w:eastAsia="Times New Roman" w:cs="Calibri"/>
                <w:b/>
                <w:bCs/>
                <w:sz w:val="22"/>
                <w:szCs w:val="20"/>
                <w:lang w:eastAsia="es-PE"/>
              </w:rPr>
              <w:t xml:space="preserve"> </w:t>
            </w:r>
            <w:r>
              <w:rPr>
                <w:rFonts w:eastAsia="Times New Roman" w:cs="Calibri"/>
                <w:b/>
                <w:bCs/>
                <w:sz w:val="22"/>
                <w:szCs w:val="20"/>
                <w:lang w:eastAsia="es-PE"/>
              </w:rPr>
              <w:t>Junio</w:t>
            </w:r>
          </w:p>
        </w:tc>
        <w:tc>
          <w:tcPr>
            <w:tcW w:w="1064"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MAD</w:t>
            </w:r>
          </w:p>
        </w:tc>
        <w:tc>
          <w:tcPr>
            <w:tcW w:w="1042"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LIM</w:t>
            </w:r>
          </w:p>
        </w:tc>
        <w:tc>
          <w:tcPr>
            <w:tcW w:w="889"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11:00</w:t>
            </w:r>
          </w:p>
        </w:tc>
        <w:tc>
          <w:tcPr>
            <w:tcW w:w="1063" w:type="dxa"/>
            <w:tcBorders>
              <w:top w:val="nil"/>
              <w:left w:val="nil"/>
              <w:right w:val="nil"/>
            </w:tcBorders>
            <w:shd w:val="clear" w:color="auto" w:fill="auto"/>
            <w:vAlign w:val="center"/>
          </w:tcPr>
          <w:p w:rsidR="00F864F7" w:rsidRPr="000C6722" w:rsidRDefault="00F864F7" w:rsidP="00504D34">
            <w:pPr>
              <w:jc w:val="center"/>
              <w:cnfStyle w:val="000000000000"/>
              <w:rPr>
                <w:rFonts w:eastAsia="Times New Roman" w:cs="Calibri"/>
                <w:b/>
                <w:sz w:val="22"/>
                <w:szCs w:val="20"/>
                <w:lang w:eastAsia="es-PE"/>
              </w:rPr>
            </w:pPr>
            <w:r w:rsidRPr="000C6722">
              <w:rPr>
                <w:rFonts w:eastAsia="Times New Roman" w:cs="Calibri"/>
                <w:b/>
                <w:sz w:val="22"/>
                <w:szCs w:val="20"/>
                <w:lang w:eastAsia="es-PE"/>
              </w:rPr>
              <w:t>17:15</w:t>
            </w:r>
          </w:p>
        </w:tc>
        <w:tc>
          <w:tcPr>
            <w:tcW w:w="230" w:type="dxa"/>
            <w:tcBorders>
              <w:top w:val="nil"/>
              <w:left w:val="nil"/>
            </w:tcBorders>
            <w:shd w:val="clear" w:color="auto" w:fill="auto"/>
            <w:vAlign w:val="center"/>
          </w:tcPr>
          <w:p w:rsidR="00F864F7" w:rsidRPr="000C6722" w:rsidRDefault="00F864F7" w:rsidP="00504D34">
            <w:pPr>
              <w:jc w:val="center"/>
              <w:cnfStyle w:val="000000000000"/>
              <w:rPr>
                <w:sz w:val="22"/>
              </w:rPr>
            </w:pPr>
          </w:p>
        </w:tc>
      </w:tr>
    </w:tbl>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rPr>
          <w:rFonts w:cs="Calibri"/>
          <w:b/>
          <w:szCs w:val="20"/>
          <w:u w:val="single"/>
          <w:lang w:val="es-ES_tradnl" w:eastAsia="es-ES_tradnl"/>
        </w:rPr>
      </w:pPr>
    </w:p>
    <w:p w:rsidR="00F864F7" w:rsidRDefault="00F864F7" w:rsidP="00F864F7">
      <w:pPr>
        <w:spacing w:after="0" w:line="200" w:lineRule="atLeast"/>
      </w:pPr>
      <w:r>
        <w:rPr>
          <w:rFonts w:cs="Calibri"/>
          <w:b/>
          <w:szCs w:val="20"/>
          <w:u w:val="single"/>
          <w:lang w:val="es-ES_tradnl" w:eastAsia="es-ES_tradnl"/>
        </w:rPr>
        <w:lastRenderedPageBreak/>
        <w:t>HOTELES PRE-VISTOS O SIMILARES</w:t>
      </w:r>
    </w:p>
    <w:p w:rsidR="00F864F7" w:rsidRDefault="00F864F7" w:rsidP="00F864F7">
      <w:pPr>
        <w:spacing w:after="0" w:line="200" w:lineRule="atLeast"/>
        <w:jc w:val="both"/>
        <w:rPr>
          <w:rFonts w:eastAsia="Arial" w:cs="Calibri"/>
          <w:sz w:val="20"/>
          <w:szCs w:val="20"/>
          <w:lang w:val="es-ES_tradnl" w:eastAsia="es-ES_tradnl"/>
        </w:rPr>
      </w:pPr>
    </w:p>
    <w:tbl>
      <w:tblPr>
        <w:tblStyle w:val="Listaclara-nfasis3"/>
        <w:tblW w:w="4804" w:type="dxa"/>
        <w:jc w:val="center"/>
        <w:tblCellMar>
          <w:left w:w="107" w:type="dxa"/>
        </w:tblCellMar>
        <w:tblLook w:val="04A0"/>
      </w:tblPr>
      <w:tblGrid>
        <w:gridCol w:w="2158"/>
        <w:gridCol w:w="2646"/>
      </w:tblGrid>
      <w:tr w:rsidR="00F864F7" w:rsidRPr="000C6722" w:rsidTr="00504D34">
        <w:trPr>
          <w:cnfStyle w:val="100000000000"/>
          <w:trHeight w:val="182"/>
          <w:jc w:val="center"/>
        </w:trPr>
        <w:tc>
          <w:tcPr>
            <w:cnfStyle w:val="001000000000"/>
            <w:tcW w:w="2158" w:type="dxa"/>
            <w:tcBorders>
              <w:bottom w:val="nil"/>
              <w:right w:val="nil"/>
            </w:tcBorders>
          </w:tcPr>
          <w:p w:rsidR="00F864F7" w:rsidRPr="000C6722" w:rsidRDefault="00F864F7" w:rsidP="00504D34">
            <w:pPr>
              <w:pStyle w:val="Sinespaciado"/>
              <w:jc w:val="center"/>
              <w:rPr>
                <w:sz w:val="22"/>
              </w:rPr>
            </w:pPr>
            <w:r w:rsidRPr="000C6722">
              <w:rPr>
                <w:sz w:val="22"/>
              </w:rPr>
              <w:t>CIUDAD</w:t>
            </w:r>
          </w:p>
        </w:tc>
        <w:tc>
          <w:tcPr>
            <w:tcW w:w="2645" w:type="dxa"/>
            <w:tcBorders>
              <w:left w:val="nil"/>
              <w:bottom w:val="nil"/>
            </w:tcBorders>
          </w:tcPr>
          <w:p w:rsidR="00F864F7" w:rsidRPr="000C6722" w:rsidRDefault="00F864F7" w:rsidP="00504D34">
            <w:pPr>
              <w:pStyle w:val="Sinespaciado"/>
              <w:jc w:val="center"/>
              <w:cnfStyle w:val="100000000000"/>
              <w:rPr>
                <w:sz w:val="22"/>
              </w:rPr>
            </w:pPr>
            <w:r w:rsidRPr="000C6722">
              <w:rPr>
                <w:sz w:val="22"/>
              </w:rPr>
              <w:t>HOTELES - Categorías</w:t>
            </w:r>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rPr>
            </w:pPr>
            <w:r w:rsidRPr="000C6722">
              <w:rPr>
                <w:b w:val="0"/>
                <w:sz w:val="22"/>
              </w:rPr>
              <w:t>Madrid</w:t>
            </w:r>
          </w:p>
        </w:tc>
        <w:tc>
          <w:tcPr>
            <w:tcW w:w="2645" w:type="dxa"/>
            <w:shd w:val="clear" w:color="auto" w:fill="auto"/>
            <w:vAlign w:val="center"/>
          </w:tcPr>
          <w:p w:rsidR="00F864F7" w:rsidRPr="000C6722" w:rsidRDefault="00F864F7" w:rsidP="00504D34">
            <w:pPr>
              <w:pStyle w:val="Sinespaciado"/>
              <w:jc w:val="center"/>
              <w:cnfStyle w:val="000000100000"/>
              <w:rPr>
                <w:sz w:val="22"/>
              </w:rPr>
            </w:pPr>
            <w:r w:rsidRPr="000C6722">
              <w:rPr>
                <w:sz w:val="22"/>
              </w:rPr>
              <w:t>Praga</w:t>
            </w:r>
          </w:p>
          <w:p w:rsidR="00F864F7" w:rsidRPr="000C6722" w:rsidRDefault="00F864F7" w:rsidP="00504D34">
            <w:pPr>
              <w:pStyle w:val="Sinespaciado"/>
              <w:jc w:val="center"/>
              <w:cnfStyle w:val="000000100000"/>
              <w:rPr>
                <w:sz w:val="22"/>
              </w:rPr>
            </w:pPr>
            <w:proofErr w:type="spellStart"/>
            <w:r w:rsidRPr="000C6722">
              <w:rPr>
                <w:sz w:val="22"/>
              </w:rPr>
              <w:t>Agumar</w:t>
            </w:r>
            <w:proofErr w:type="spellEnd"/>
          </w:p>
          <w:p w:rsidR="00F864F7" w:rsidRPr="000C6722" w:rsidRDefault="00F864F7" w:rsidP="00504D34">
            <w:pPr>
              <w:pStyle w:val="Sinespaciado"/>
              <w:jc w:val="center"/>
              <w:cnfStyle w:val="000000100000"/>
              <w:rPr>
                <w:sz w:val="22"/>
              </w:rPr>
            </w:pPr>
            <w:r w:rsidRPr="000C6722">
              <w:rPr>
                <w:sz w:val="22"/>
              </w:rPr>
              <w:t>Mayorazgo</w:t>
            </w:r>
          </w:p>
          <w:p w:rsidR="00F864F7" w:rsidRPr="000C6722" w:rsidRDefault="00F864F7" w:rsidP="00504D34">
            <w:pPr>
              <w:pStyle w:val="Sinespaciado"/>
              <w:jc w:val="center"/>
              <w:cnfStyle w:val="000000100000"/>
              <w:rPr>
                <w:sz w:val="22"/>
              </w:rPr>
            </w:pPr>
            <w:r w:rsidRPr="000C6722">
              <w:rPr>
                <w:sz w:val="22"/>
              </w:rPr>
              <w:t>Florida Norte</w:t>
            </w:r>
          </w:p>
        </w:tc>
      </w:tr>
      <w:tr w:rsidR="00F864F7" w:rsidRPr="000C6722" w:rsidTr="00504D34">
        <w:trPr>
          <w:trHeight w:val="369"/>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rPr>
            </w:pPr>
            <w:r w:rsidRPr="000C6722">
              <w:rPr>
                <w:b w:val="0"/>
                <w:sz w:val="22"/>
              </w:rPr>
              <w:t>Burdeos</w:t>
            </w:r>
          </w:p>
        </w:tc>
        <w:tc>
          <w:tcPr>
            <w:tcW w:w="2645" w:type="dxa"/>
            <w:tcBorders>
              <w:top w:val="nil"/>
              <w:left w:val="nil"/>
              <w:bottom w:val="nil"/>
            </w:tcBorders>
            <w:shd w:val="clear" w:color="auto" w:fill="auto"/>
            <w:vAlign w:val="center"/>
          </w:tcPr>
          <w:p w:rsidR="00F864F7" w:rsidRPr="000C6722" w:rsidRDefault="00F864F7" w:rsidP="00504D34">
            <w:pPr>
              <w:jc w:val="center"/>
              <w:cnfStyle w:val="000000000000"/>
              <w:rPr>
                <w:rFonts w:ascii="Calibri" w:eastAsia="Calibri" w:hAnsi="Calibri" w:cs="Times New Roman"/>
                <w:sz w:val="22"/>
                <w:lang w:val="en-US"/>
              </w:rPr>
            </w:pPr>
            <w:r w:rsidRPr="000C6722">
              <w:rPr>
                <w:rFonts w:eastAsia="Calibri" w:cs="Times New Roman"/>
                <w:sz w:val="22"/>
                <w:lang w:val="en-US"/>
              </w:rPr>
              <w:t>Quality Bordeaux Merignac</w:t>
            </w:r>
          </w:p>
          <w:p w:rsidR="00F864F7" w:rsidRPr="000C6722" w:rsidRDefault="00F864F7" w:rsidP="00504D34">
            <w:pPr>
              <w:jc w:val="center"/>
              <w:cnfStyle w:val="000000000000"/>
              <w:rPr>
                <w:rFonts w:ascii="Calibri" w:eastAsia="Calibri" w:hAnsi="Calibri" w:cs="Times New Roman"/>
                <w:sz w:val="22"/>
                <w:lang w:val="en-US"/>
              </w:rPr>
            </w:pPr>
            <w:r w:rsidRPr="000C6722">
              <w:rPr>
                <w:rFonts w:eastAsia="Calibri" w:cs="Times New Roman"/>
                <w:sz w:val="22"/>
                <w:lang w:val="en-US"/>
              </w:rPr>
              <w:t xml:space="preserve">Campanile </w:t>
            </w:r>
            <w:proofErr w:type="spellStart"/>
            <w:r w:rsidRPr="000C6722">
              <w:rPr>
                <w:rFonts w:eastAsia="Calibri" w:cs="Times New Roman"/>
                <w:sz w:val="22"/>
                <w:lang w:val="en-US"/>
              </w:rPr>
              <w:t>Ouest</w:t>
            </w:r>
            <w:proofErr w:type="spellEnd"/>
            <w:r w:rsidRPr="000C6722">
              <w:rPr>
                <w:rFonts w:eastAsia="Calibri" w:cs="Times New Roman"/>
                <w:sz w:val="22"/>
                <w:lang w:val="en-US"/>
              </w:rPr>
              <w:t xml:space="preserve"> Merignac</w:t>
            </w:r>
          </w:p>
          <w:p w:rsidR="00F864F7" w:rsidRPr="000C6722" w:rsidRDefault="00F864F7" w:rsidP="00504D34">
            <w:pPr>
              <w:pStyle w:val="Sinespaciado"/>
              <w:jc w:val="center"/>
              <w:cnfStyle w:val="000000000000"/>
              <w:rPr>
                <w:sz w:val="22"/>
                <w:lang w:val="en-US"/>
              </w:rPr>
            </w:pPr>
            <w:r w:rsidRPr="000C6722">
              <w:rPr>
                <w:sz w:val="22"/>
                <w:lang w:val="en-US"/>
              </w:rPr>
              <w:t xml:space="preserve">Inter Hotel </w:t>
            </w:r>
            <w:proofErr w:type="spellStart"/>
            <w:r w:rsidRPr="000C6722">
              <w:rPr>
                <w:sz w:val="22"/>
                <w:lang w:val="en-US"/>
              </w:rPr>
              <w:t>Apolonia</w:t>
            </w:r>
            <w:proofErr w:type="spellEnd"/>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París</w:t>
            </w:r>
            <w:proofErr w:type="spellEnd"/>
          </w:p>
        </w:tc>
        <w:tc>
          <w:tcPr>
            <w:tcW w:w="2645" w:type="dxa"/>
            <w:shd w:val="clear" w:color="auto" w:fill="auto"/>
            <w:vAlign w:val="center"/>
          </w:tcPr>
          <w:p w:rsidR="00F864F7" w:rsidRPr="000C6722" w:rsidRDefault="00F864F7" w:rsidP="00504D34">
            <w:pPr>
              <w:pStyle w:val="Sinespaciado"/>
              <w:jc w:val="center"/>
              <w:cnfStyle w:val="000000100000"/>
              <w:rPr>
                <w:sz w:val="22"/>
              </w:rPr>
            </w:pPr>
            <w:r w:rsidRPr="000C6722">
              <w:rPr>
                <w:sz w:val="22"/>
                <w:lang w:val="en-US"/>
              </w:rPr>
              <w:t xml:space="preserve">Ibis Paris 17 Clichy </w:t>
            </w:r>
            <w:proofErr w:type="spellStart"/>
            <w:r w:rsidRPr="000C6722">
              <w:rPr>
                <w:sz w:val="22"/>
                <w:lang w:val="en-US"/>
              </w:rPr>
              <w:t>Batignolles</w:t>
            </w:r>
            <w:proofErr w:type="spellEnd"/>
          </w:p>
        </w:tc>
      </w:tr>
      <w:tr w:rsidR="00F864F7" w:rsidRPr="000C6722" w:rsidTr="00504D34">
        <w:trPr>
          <w:trHeight w:val="401"/>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Zurich (</w:t>
            </w:r>
            <w:proofErr w:type="spellStart"/>
            <w:r w:rsidRPr="000C6722">
              <w:rPr>
                <w:b w:val="0"/>
                <w:sz w:val="22"/>
                <w:lang w:val="en-US"/>
              </w:rPr>
              <w:t>Horgen</w:t>
            </w:r>
            <w:proofErr w:type="spellEnd"/>
            <w:r w:rsidRPr="000C6722">
              <w:rPr>
                <w:b w:val="0"/>
                <w:sz w:val="22"/>
                <w:lang w:val="en-US"/>
              </w:rPr>
              <w:t>)</w:t>
            </w:r>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sz w:val="22"/>
                <w:lang w:val="en-US"/>
              </w:rPr>
            </w:pPr>
            <w:r w:rsidRPr="000C6722">
              <w:rPr>
                <w:sz w:val="22"/>
                <w:lang w:val="en-US"/>
              </w:rPr>
              <w:t>Holiday Inn</w:t>
            </w:r>
          </w:p>
          <w:p w:rsidR="00F864F7" w:rsidRPr="000C6722" w:rsidRDefault="00F864F7" w:rsidP="00504D34">
            <w:pPr>
              <w:pStyle w:val="Sinespaciado"/>
              <w:jc w:val="center"/>
              <w:cnfStyle w:val="000000000000"/>
              <w:rPr>
                <w:sz w:val="22"/>
                <w:lang w:val="en-US"/>
              </w:rPr>
            </w:pPr>
            <w:proofErr w:type="spellStart"/>
            <w:r w:rsidRPr="000C6722">
              <w:rPr>
                <w:sz w:val="22"/>
                <w:lang w:val="en-US"/>
              </w:rPr>
              <w:t>Meierhof</w:t>
            </w:r>
            <w:proofErr w:type="spellEnd"/>
          </w:p>
        </w:tc>
      </w:tr>
      <w:tr w:rsidR="00F864F7" w:rsidRPr="000C6722" w:rsidTr="00504D34">
        <w:trPr>
          <w:cnfStyle w:val="000000100000"/>
          <w:trHeight w:val="401"/>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Venecia</w:t>
            </w:r>
            <w:proofErr w:type="spellEnd"/>
            <w:r w:rsidRPr="000C6722">
              <w:rPr>
                <w:b w:val="0"/>
                <w:sz w:val="22"/>
                <w:lang w:val="en-US"/>
              </w:rPr>
              <w:t xml:space="preserve"> (</w:t>
            </w:r>
            <w:proofErr w:type="spellStart"/>
            <w:r w:rsidRPr="000C6722">
              <w:rPr>
                <w:b w:val="0"/>
                <w:sz w:val="22"/>
                <w:lang w:val="en-US"/>
              </w:rPr>
              <w:t>Mestre</w:t>
            </w:r>
            <w:proofErr w:type="spellEnd"/>
            <w:r w:rsidRPr="000C6722">
              <w:rPr>
                <w:b w:val="0"/>
                <w:sz w:val="22"/>
                <w:lang w:val="en-US"/>
              </w:rPr>
              <w:t>)</w:t>
            </w:r>
          </w:p>
        </w:tc>
        <w:tc>
          <w:tcPr>
            <w:tcW w:w="2645" w:type="dxa"/>
            <w:shd w:val="clear" w:color="auto" w:fill="auto"/>
            <w:vAlign w:val="center"/>
          </w:tcPr>
          <w:p w:rsidR="00F864F7" w:rsidRPr="000C6722" w:rsidRDefault="00F864F7" w:rsidP="00504D34">
            <w:pPr>
              <w:pStyle w:val="Sinespaciado"/>
              <w:jc w:val="center"/>
              <w:cnfStyle w:val="000000100000"/>
              <w:rPr>
                <w:sz w:val="22"/>
                <w:lang w:val="en-US"/>
              </w:rPr>
            </w:pPr>
            <w:proofErr w:type="spellStart"/>
            <w:r w:rsidRPr="000C6722">
              <w:rPr>
                <w:sz w:val="22"/>
                <w:lang w:val="en-US"/>
              </w:rPr>
              <w:t>Albatros</w:t>
            </w:r>
            <w:proofErr w:type="spellEnd"/>
          </w:p>
          <w:p w:rsidR="00F864F7" w:rsidRPr="000C6722" w:rsidRDefault="00F864F7" w:rsidP="00504D34">
            <w:pPr>
              <w:pStyle w:val="Sinespaciado"/>
              <w:jc w:val="center"/>
              <w:cnfStyle w:val="000000100000"/>
              <w:rPr>
                <w:sz w:val="22"/>
                <w:lang w:val="en-US"/>
              </w:rPr>
            </w:pPr>
            <w:r w:rsidRPr="000C6722">
              <w:rPr>
                <w:sz w:val="22"/>
                <w:lang w:val="en-US"/>
              </w:rPr>
              <w:t>Holiday Inn Marghera</w:t>
            </w:r>
          </w:p>
        </w:tc>
      </w:tr>
      <w:tr w:rsidR="00F864F7" w:rsidRPr="000C6722" w:rsidTr="00504D34">
        <w:trPr>
          <w:trHeight w:val="386"/>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Florencia</w:t>
            </w:r>
            <w:proofErr w:type="spellEnd"/>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sz w:val="22"/>
                <w:lang w:val="en-US"/>
              </w:rPr>
            </w:pPr>
            <w:proofErr w:type="spellStart"/>
            <w:r w:rsidRPr="000C6722">
              <w:rPr>
                <w:sz w:val="22"/>
                <w:lang w:val="en-US"/>
              </w:rPr>
              <w:t>Grifone</w:t>
            </w:r>
            <w:proofErr w:type="spellEnd"/>
          </w:p>
          <w:p w:rsidR="00F864F7" w:rsidRPr="000C6722" w:rsidRDefault="00F864F7" w:rsidP="00504D34">
            <w:pPr>
              <w:pStyle w:val="Sinespaciado"/>
              <w:jc w:val="center"/>
              <w:cnfStyle w:val="000000000000"/>
              <w:rPr>
                <w:sz w:val="22"/>
                <w:lang w:val="en-US"/>
              </w:rPr>
            </w:pPr>
            <w:r w:rsidRPr="000C6722">
              <w:rPr>
                <w:sz w:val="22"/>
                <w:lang w:val="en-US"/>
              </w:rPr>
              <w:t>Mirage</w:t>
            </w:r>
          </w:p>
          <w:p w:rsidR="00F864F7" w:rsidRPr="000C6722" w:rsidRDefault="00F864F7" w:rsidP="00504D34">
            <w:pPr>
              <w:pStyle w:val="Sinespaciado"/>
              <w:jc w:val="center"/>
              <w:cnfStyle w:val="000000000000"/>
              <w:rPr>
                <w:sz w:val="22"/>
              </w:rPr>
            </w:pPr>
            <w:r w:rsidRPr="000C6722">
              <w:rPr>
                <w:sz w:val="22"/>
                <w:lang w:val="en-US"/>
              </w:rPr>
              <w:t>Best Western</w:t>
            </w:r>
          </w:p>
        </w:tc>
      </w:tr>
      <w:tr w:rsidR="00F864F7" w:rsidRPr="000C6722" w:rsidTr="00504D34">
        <w:trPr>
          <w:cnfStyle w:val="000000100000"/>
          <w:trHeight w:val="386"/>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Roma</w:t>
            </w:r>
          </w:p>
        </w:tc>
        <w:tc>
          <w:tcPr>
            <w:tcW w:w="2645" w:type="dxa"/>
            <w:shd w:val="clear" w:color="auto" w:fill="auto"/>
            <w:vAlign w:val="center"/>
          </w:tcPr>
          <w:p w:rsidR="00F864F7" w:rsidRPr="000C6722" w:rsidRDefault="00F864F7" w:rsidP="00504D34">
            <w:pPr>
              <w:pStyle w:val="Sinespaciado"/>
              <w:jc w:val="center"/>
              <w:cnfStyle w:val="000000100000"/>
              <w:rPr>
                <w:bCs/>
                <w:sz w:val="22"/>
                <w:lang w:val="en-US"/>
              </w:rPr>
            </w:pPr>
            <w:r w:rsidRPr="000C6722">
              <w:rPr>
                <w:bCs/>
                <w:sz w:val="22"/>
                <w:lang w:val="en-US"/>
              </w:rPr>
              <w:t>Ibis Style</w:t>
            </w:r>
          </w:p>
          <w:p w:rsidR="00F864F7" w:rsidRPr="000C6722" w:rsidRDefault="00F864F7" w:rsidP="00504D34">
            <w:pPr>
              <w:pStyle w:val="Sinespaciado"/>
              <w:jc w:val="center"/>
              <w:cnfStyle w:val="000000100000"/>
              <w:rPr>
                <w:bCs/>
                <w:sz w:val="22"/>
                <w:lang w:val="en-US"/>
              </w:rPr>
            </w:pPr>
            <w:r w:rsidRPr="000C6722">
              <w:rPr>
                <w:bCs/>
                <w:sz w:val="22"/>
                <w:lang w:val="en-US"/>
              </w:rPr>
              <w:t>Warmth</w:t>
            </w:r>
          </w:p>
          <w:p w:rsidR="00F864F7" w:rsidRPr="000C6722" w:rsidRDefault="00F864F7" w:rsidP="00504D34">
            <w:pPr>
              <w:pStyle w:val="Sinespaciado"/>
              <w:jc w:val="center"/>
              <w:cnfStyle w:val="000000100000"/>
              <w:rPr>
                <w:bCs/>
                <w:sz w:val="22"/>
                <w:lang w:val="en-US"/>
              </w:rPr>
            </w:pPr>
            <w:proofErr w:type="spellStart"/>
            <w:r w:rsidRPr="000C6722">
              <w:rPr>
                <w:bCs/>
                <w:sz w:val="22"/>
                <w:lang w:val="en-US"/>
              </w:rPr>
              <w:t>Novotel</w:t>
            </w:r>
            <w:proofErr w:type="spellEnd"/>
          </w:p>
        </w:tc>
      </w:tr>
      <w:tr w:rsidR="00F864F7" w:rsidRPr="000C6722" w:rsidTr="00504D34">
        <w:trPr>
          <w:trHeight w:val="386"/>
          <w:jc w:val="center"/>
        </w:trPr>
        <w:tc>
          <w:tcPr>
            <w:cnfStyle w:val="001000000000"/>
            <w:tcW w:w="2158" w:type="dxa"/>
            <w:tcBorders>
              <w:top w:val="nil"/>
              <w:bottom w:val="nil"/>
              <w:right w:val="nil"/>
            </w:tcBorders>
            <w:shd w:val="clear" w:color="auto" w:fill="auto"/>
            <w:vAlign w:val="center"/>
          </w:tcPr>
          <w:p w:rsidR="00F864F7" w:rsidRPr="000C6722" w:rsidRDefault="00F864F7" w:rsidP="00504D34">
            <w:pPr>
              <w:pStyle w:val="Sinespaciado"/>
              <w:jc w:val="center"/>
              <w:rPr>
                <w:b w:val="0"/>
                <w:sz w:val="22"/>
                <w:lang w:val="en-US"/>
              </w:rPr>
            </w:pPr>
            <w:proofErr w:type="spellStart"/>
            <w:r w:rsidRPr="000C6722">
              <w:rPr>
                <w:b w:val="0"/>
                <w:sz w:val="22"/>
                <w:lang w:val="en-US"/>
              </w:rPr>
              <w:t>Niza</w:t>
            </w:r>
            <w:proofErr w:type="spellEnd"/>
          </w:p>
        </w:tc>
        <w:tc>
          <w:tcPr>
            <w:tcW w:w="2645" w:type="dxa"/>
            <w:tcBorders>
              <w:top w:val="nil"/>
              <w:left w:val="nil"/>
              <w:bottom w:val="nil"/>
            </w:tcBorders>
            <w:shd w:val="clear" w:color="auto" w:fill="auto"/>
            <w:vAlign w:val="center"/>
          </w:tcPr>
          <w:p w:rsidR="00F864F7" w:rsidRPr="000C6722" w:rsidRDefault="00F864F7" w:rsidP="00504D34">
            <w:pPr>
              <w:pStyle w:val="Sinespaciado"/>
              <w:jc w:val="center"/>
              <w:cnfStyle w:val="000000000000"/>
              <w:rPr>
                <w:bCs/>
                <w:sz w:val="22"/>
                <w:lang w:val="en-US"/>
              </w:rPr>
            </w:pPr>
            <w:proofErr w:type="spellStart"/>
            <w:r w:rsidRPr="000C6722">
              <w:rPr>
                <w:bCs/>
                <w:sz w:val="22"/>
                <w:lang w:val="en-US"/>
              </w:rPr>
              <w:t>Kyriad</w:t>
            </w:r>
            <w:proofErr w:type="spellEnd"/>
          </w:p>
          <w:p w:rsidR="00F864F7" w:rsidRPr="000C6722" w:rsidRDefault="00F864F7" w:rsidP="00504D34">
            <w:pPr>
              <w:pStyle w:val="Sinespaciado"/>
              <w:jc w:val="center"/>
              <w:cnfStyle w:val="000000000000"/>
              <w:rPr>
                <w:bCs/>
                <w:sz w:val="22"/>
                <w:lang w:val="en-US"/>
              </w:rPr>
            </w:pPr>
            <w:r w:rsidRPr="000C6722">
              <w:rPr>
                <w:bCs/>
                <w:sz w:val="22"/>
                <w:lang w:val="en-US"/>
              </w:rPr>
              <w:t xml:space="preserve">Campanile </w:t>
            </w:r>
            <w:proofErr w:type="spellStart"/>
            <w:r w:rsidRPr="000C6722">
              <w:rPr>
                <w:bCs/>
                <w:sz w:val="22"/>
                <w:lang w:val="en-US"/>
              </w:rPr>
              <w:t>Aeroport</w:t>
            </w:r>
            <w:proofErr w:type="spellEnd"/>
          </w:p>
        </w:tc>
      </w:tr>
      <w:tr w:rsidR="00F864F7" w:rsidRPr="000A3AAB" w:rsidTr="00504D34">
        <w:trPr>
          <w:cnfStyle w:val="000000100000"/>
          <w:trHeight w:val="369"/>
          <w:jc w:val="center"/>
        </w:trPr>
        <w:tc>
          <w:tcPr>
            <w:cnfStyle w:val="001000000000"/>
            <w:tcW w:w="2158" w:type="dxa"/>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Barcelona</w:t>
            </w:r>
          </w:p>
        </w:tc>
        <w:tc>
          <w:tcPr>
            <w:tcW w:w="2645" w:type="dxa"/>
            <w:shd w:val="clear" w:color="auto" w:fill="auto"/>
            <w:vAlign w:val="center"/>
          </w:tcPr>
          <w:p w:rsidR="00F864F7" w:rsidRPr="000C6722" w:rsidRDefault="00F864F7" w:rsidP="00504D34">
            <w:pPr>
              <w:jc w:val="center"/>
              <w:cnfStyle w:val="000000100000"/>
              <w:rPr>
                <w:rFonts w:ascii="Calibri" w:eastAsia="Calibri" w:hAnsi="Calibri" w:cs="Times New Roman"/>
                <w:bCs/>
                <w:sz w:val="22"/>
                <w:lang w:val="en-US"/>
              </w:rPr>
            </w:pPr>
            <w:r w:rsidRPr="000C6722">
              <w:rPr>
                <w:rFonts w:eastAsia="Calibri" w:cs="Times New Roman"/>
                <w:bCs/>
                <w:sz w:val="22"/>
                <w:lang w:val="en-US"/>
              </w:rPr>
              <w:t>Catalonia Hoteles</w:t>
            </w:r>
          </w:p>
          <w:p w:rsidR="00F864F7" w:rsidRPr="000C6722" w:rsidRDefault="00F864F7" w:rsidP="00504D34">
            <w:pPr>
              <w:pStyle w:val="Sinespaciado"/>
              <w:jc w:val="center"/>
              <w:cnfStyle w:val="000000100000"/>
              <w:rPr>
                <w:bCs/>
                <w:sz w:val="22"/>
                <w:lang w:val="en-US"/>
              </w:rPr>
            </w:pPr>
            <w:proofErr w:type="spellStart"/>
            <w:r w:rsidRPr="000C6722">
              <w:rPr>
                <w:bCs/>
                <w:sz w:val="22"/>
                <w:lang w:val="en-US"/>
              </w:rPr>
              <w:t>Hlg</w:t>
            </w:r>
            <w:proofErr w:type="spellEnd"/>
            <w:r w:rsidRPr="000C6722">
              <w:rPr>
                <w:bCs/>
                <w:sz w:val="22"/>
                <w:lang w:val="en-US"/>
              </w:rPr>
              <w:t xml:space="preserve"> City Park </w:t>
            </w:r>
            <w:proofErr w:type="spellStart"/>
            <w:r w:rsidRPr="000C6722">
              <w:rPr>
                <w:bCs/>
                <w:sz w:val="22"/>
                <w:lang w:val="en-US"/>
              </w:rPr>
              <w:t>Sant</w:t>
            </w:r>
            <w:proofErr w:type="spellEnd"/>
            <w:r w:rsidRPr="000C6722">
              <w:rPr>
                <w:bCs/>
                <w:sz w:val="22"/>
                <w:lang w:val="en-US"/>
              </w:rPr>
              <w:t xml:space="preserve"> Just</w:t>
            </w:r>
          </w:p>
        </w:tc>
      </w:tr>
      <w:tr w:rsidR="00F864F7" w:rsidRPr="000C6722" w:rsidTr="00504D34">
        <w:trPr>
          <w:trHeight w:val="386"/>
          <w:jc w:val="center"/>
        </w:trPr>
        <w:tc>
          <w:tcPr>
            <w:cnfStyle w:val="001000000000"/>
            <w:tcW w:w="2158" w:type="dxa"/>
            <w:tcBorders>
              <w:top w:val="nil"/>
              <w:right w:val="nil"/>
            </w:tcBorders>
            <w:shd w:val="clear" w:color="auto" w:fill="auto"/>
            <w:vAlign w:val="center"/>
          </w:tcPr>
          <w:p w:rsidR="00F864F7" w:rsidRPr="000C6722" w:rsidRDefault="00F864F7" w:rsidP="00504D34">
            <w:pPr>
              <w:pStyle w:val="Sinespaciado"/>
              <w:jc w:val="center"/>
              <w:rPr>
                <w:b w:val="0"/>
                <w:sz w:val="22"/>
                <w:lang w:val="en-US"/>
              </w:rPr>
            </w:pPr>
            <w:r w:rsidRPr="000C6722">
              <w:rPr>
                <w:b w:val="0"/>
                <w:sz w:val="22"/>
                <w:lang w:val="en-US"/>
              </w:rPr>
              <w:t>Madrid</w:t>
            </w:r>
          </w:p>
        </w:tc>
        <w:tc>
          <w:tcPr>
            <w:tcW w:w="2645" w:type="dxa"/>
            <w:tcBorders>
              <w:top w:val="nil"/>
              <w:left w:val="nil"/>
            </w:tcBorders>
            <w:shd w:val="clear" w:color="auto" w:fill="auto"/>
            <w:vAlign w:val="center"/>
          </w:tcPr>
          <w:p w:rsidR="00F864F7" w:rsidRPr="000C6722" w:rsidRDefault="00F864F7" w:rsidP="00504D34">
            <w:pPr>
              <w:jc w:val="center"/>
              <w:cnfStyle w:val="000000000000"/>
              <w:rPr>
                <w:rFonts w:ascii="Calibri" w:eastAsia="Calibri" w:hAnsi="Calibri" w:cs="Times New Roman"/>
                <w:bCs/>
                <w:sz w:val="22"/>
              </w:rPr>
            </w:pPr>
            <w:r w:rsidRPr="000C6722">
              <w:rPr>
                <w:rFonts w:eastAsia="Calibri" w:cs="Times New Roman"/>
                <w:bCs/>
                <w:sz w:val="22"/>
              </w:rPr>
              <w:t>Praga</w:t>
            </w:r>
          </w:p>
          <w:p w:rsidR="00F864F7" w:rsidRPr="000C6722" w:rsidRDefault="00F864F7" w:rsidP="00504D34">
            <w:pPr>
              <w:jc w:val="center"/>
              <w:cnfStyle w:val="000000000000"/>
              <w:rPr>
                <w:rFonts w:ascii="Calibri" w:eastAsia="Calibri" w:hAnsi="Calibri" w:cs="Times New Roman"/>
                <w:bCs/>
                <w:sz w:val="22"/>
              </w:rPr>
            </w:pPr>
            <w:proofErr w:type="spellStart"/>
            <w:r w:rsidRPr="000C6722">
              <w:rPr>
                <w:rFonts w:eastAsia="Calibri" w:cs="Times New Roman"/>
                <w:bCs/>
                <w:sz w:val="22"/>
              </w:rPr>
              <w:t>Agumar</w:t>
            </w:r>
            <w:proofErr w:type="spellEnd"/>
          </w:p>
          <w:p w:rsidR="00F864F7" w:rsidRPr="000C6722" w:rsidRDefault="00F864F7" w:rsidP="00504D34">
            <w:pPr>
              <w:jc w:val="center"/>
              <w:cnfStyle w:val="000000000000"/>
              <w:rPr>
                <w:rFonts w:ascii="Calibri" w:eastAsia="Calibri" w:hAnsi="Calibri" w:cs="Times New Roman"/>
                <w:bCs/>
                <w:sz w:val="22"/>
              </w:rPr>
            </w:pPr>
            <w:r w:rsidRPr="000C6722">
              <w:rPr>
                <w:rFonts w:eastAsia="Calibri" w:cs="Times New Roman"/>
                <w:bCs/>
                <w:sz w:val="22"/>
              </w:rPr>
              <w:t>Mayorazgo</w:t>
            </w:r>
          </w:p>
          <w:p w:rsidR="00F864F7" w:rsidRPr="000C6722" w:rsidRDefault="00F864F7" w:rsidP="00504D34">
            <w:pPr>
              <w:pStyle w:val="Sinespaciado"/>
              <w:jc w:val="center"/>
              <w:cnfStyle w:val="000000000000"/>
              <w:rPr>
                <w:bCs/>
                <w:sz w:val="22"/>
              </w:rPr>
            </w:pPr>
            <w:r w:rsidRPr="000C6722">
              <w:rPr>
                <w:bCs/>
                <w:sz w:val="22"/>
              </w:rPr>
              <w:t>Florida Norte</w:t>
            </w:r>
          </w:p>
        </w:tc>
      </w:tr>
    </w:tbl>
    <w:p w:rsidR="00F864F7" w:rsidRDefault="00F864F7" w:rsidP="00F864F7">
      <w:pPr>
        <w:spacing w:after="0" w:line="240" w:lineRule="auto"/>
        <w:jc w:val="both"/>
        <w:rPr>
          <w:b/>
          <w:u w:val="single"/>
        </w:rPr>
      </w:pPr>
      <w:r>
        <w:rPr>
          <w:b/>
          <w:u w:val="single"/>
        </w:rPr>
        <w:t>ITINERARIO</w:t>
      </w:r>
    </w:p>
    <w:p w:rsidR="00F864F7" w:rsidRDefault="00F864F7" w:rsidP="00F864F7">
      <w:pPr>
        <w:spacing w:after="0" w:line="240" w:lineRule="auto"/>
        <w:jc w:val="both"/>
        <w:rPr>
          <w:b/>
          <w:u w:val="single"/>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 AMÉRICA • MADRID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0</w:t>
      </w:r>
      <w:r w:rsidR="00B96BA3">
        <w:rPr>
          <w:rFonts w:asciiTheme="minorHAnsi" w:hAnsiTheme="minorHAnsi"/>
          <w:b/>
          <w:i/>
          <w:lang w:val="pt-PT"/>
        </w:rPr>
        <w:t>5</w:t>
      </w:r>
      <w:r>
        <w:rPr>
          <w:rFonts w:asciiTheme="minorHAnsi" w:hAnsiTheme="minorHAnsi"/>
          <w:b/>
          <w:i/>
          <w:lang w:val="pt-PT"/>
        </w:rPr>
        <w:t xml:space="preserve"> </w:t>
      </w:r>
      <w:r w:rsidR="00B96BA3">
        <w:rPr>
          <w:rFonts w:asciiTheme="minorHAnsi" w:hAnsiTheme="minorHAnsi"/>
          <w:b/>
          <w:i/>
          <w:lang w:val="pt-PT"/>
        </w:rPr>
        <w:t>Junio</w:t>
      </w:r>
      <w:r>
        <w:rPr>
          <w:rFonts w:asciiTheme="minorHAnsi" w:hAnsiTheme="minorHAnsi"/>
          <w:b/>
          <w:i/>
          <w:lang w:val="pt-PT"/>
        </w:rPr>
        <w:t xml:space="preserve"> 2020</w:t>
      </w:r>
      <w:r w:rsidRPr="002606A5">
        <w:rPr>
          <w:rFonts w:asciiTheme="minorHAnsi" w:hAnsiTheme="minorHAnsi"/>
          <w:b/>
          <w:i/>
          <w:lang w:val="pt-PT"/>
        </w:rPr>
        <w:t xml:space="preserve">)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Embarque en vuelo intercontinental hacia Madrid.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2 MADRID</w:t>
      </w:r>
      <w:r>
        <w:rPr>
          <w:rFonts w:asciiTheme="minorHAnsi" w:hAnsiTheme="minorHAnsi"/>
          <w:b/>
          <w:i/>
          <w:lang w:val="pt-PT"/>
        </w:rPr>
        <w:t xml:space="preserve"> (S</w:t>
      </w:r>
      <w:r w:rsidRPr="002606A5">
        <w:rPr>
          <w:rFonts w:asciiTheme="minorHAnsi" w:hAnsiTheme="minorHAnsi"/>
          <w:b/>
          <w:i/>
          <w:lang w:val="pt-PT"/>
        </w:rPr>
        <w:t>ábado</w:t>
      </w:r>
      <w:r w:rsidR="00B96BA3">
        <w:rPr>
          <w:rFonts w:asciiTheme="minorHAnsi" w:hAnsiTheme="minorHAnsi"/>
          <w:b/>
          <w:i/>
          <w:lang w:val="pt-PT"/>
        </w:rPr>
        <w:t xml:space="preserve"> 06</w:t>
      </w:r>
      <w:r>
        <w:rPr>
          <w:rFonts w:asciiTheme="minorHAnsi" w:hAnsiTheme="minorHAnsi"/>
          <w:b/>
          <w:i/>
          <w:lang w:val="pt-PT"/>
        </w:rPr>
        <w:t xml:space="preserve"> </w:t>
      </w:r>
      <w:r w:rsidR="00B96BA3">
        <w:rPr>
          <w:rFonts w:asciiTheme="minorHAnsi" w:hAnsiTheme="minorHAnsi"/>
          <w:b/>
          <w:i/>
          <w:lang w:val="pt-PT"/>
        </w:rPr>
        <w:t>Junio</w:t>
      </w:r>
      <w:r>
        <w:rPr>
          <w:rFonts w:asciiTheme="minorHAnsi" w:hAnsiTheme="minorHAnsi"/>
          <w:b/>
          <w:i/>
          <w:lang w:val="pt-PT"/>
        </w:rPr>
        <w:t xml:space="preserve"> 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Llegada al aeropuerto internacional Adolfo Suárez Madrid – Barajas. Recepción y traslado al hotel.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b/>
          <w:i/>
          <w:lang w:val="pt-PT"/>
        </w:rPr>
        <w:t xml:space="preserve">DÍA 3 MADRID </w:t>
      </w:r>
      <w:r>
        <w:rPr>
          <w:rFonts w:asciiTheme="minorHAnsi" w:hAnsiTheme="minorHAnsi"/>
          <w:b/>
          <w:i/>
          <w:lang w:val="pt-PT"/>
        </w:rPr>
        <w:t>(D</w:t>
      </w:r>
      <w:r w:rsidRPr="002606A5">
        <w:rPr>
          <w:rFonts w:asciiTheme="minorHAnsi" w:hAnsiTheme="minorHAnsi"/>
          <w:b/>
          <w:i/>
          <w:lang w:val="pt-PT"/>
        </w:rPr>
        <w:t>omingo</w:t>
      </w:r>
      <w:r>
        <w:rPr>
          <w:rFonts w:asciiTheme="minorHAnsi" w:hAnsiTheme="minorHAnsi"/>
          <w:b/>
          <w:i/>
          <w:lang w:val="pt-PT"/>
        </w:rPr>
        <w:t xml:space="preserve"> </w:t>
      </w:r>
      <w:r w:rsidR="00B96BA3">
        <w:rPr>
          <w:rFonts w:asciiTheme="minorHAnsi" w:hAnsiTheme="minorHAnsi"/>
          <w:b/>
          <w:i/>
          <w:lang w:val="pt-PT"/>
        </w:rPr>
        <w:t>07 Junio</w:t>
      </w:r>
      <w:r>
        <w:rPr>
          <w:rFonts w:asciiTheme="minorHAnsi" w:hAnsiTheme="minorHAnsi"/>
          <w:b/>
          <w:i/>
          <w:lang w:val="pt-PT"/>
        </w:rPr>
        <w:t xml:space="preserve"> 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opcional a la “Ciudad Imperial” de Toledo, en cuyo recorrido apreciaremos el legado de las tres culturas: árabe, judía y cristiana, que supieron compartir en armonía todo su esplendor. Alojamiento.</w:t>
      </w:r>
    </w:p>
    <w:p w:rsidR="00F864F7" w:rsidRPr="002606A5"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lastRenderedPageBreak/>
        <w:t xml:space="preserve">DÍA 4 MADRID • BURDEOS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w:t>
      </w:r>
      <w:r w:rsidR="00B96BA3">
        <w:rPr>
          <w:rFonts w:asciiTheme="minorHAnsi" w:hAnsiTheme="minorHAnsi"/>
          <w:b/>
          <w:i/>
          <w:lang w:val="pt-PT"/>
        </w:rPr>
        <w:t xml:space="preserve">08 Junio </w:t>
      </w:r>
      <w:r>
        <w:rPr>
          <w:rFonts w:asciiTheme="minorHAnsi" w:hAnsiTheme="minorHAnsi"/>
          <w:b/>
          <w:i/>
          <w:lang w:val="pt-PT"/>
        </w:rPr>
        <w:t>2020</w:t>
      </w:r>
      <w:r w:rsidRPr="002606A5">
        <w:rPr>
          <w:rFonts w:asciiTheme="minorHAnsi" w:hAnsiTheme="minorHAnsi"/>
          <w:b/>
          <w:i/>
          <w:lang w:val="pt-PT"/>
        </w:rPr>
        <w:t>) 690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a primera hora de la mañana. Pasando por las proximidades de la ciudad de Burgos, llegaremos a la frontera con Francia y continuaremos hasta Burdeos, capital de la región de Nueva Aquitania. Alojamiento y resto del día libre.</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5 BURDEOS • BLOIS • PARÍS</w:t>
      </w:r>
      <w:r>
        <w:rPr>
          <w:rFonts w:asciiTheme="minorHAnsi" w:hAnsiTheme="minorHAnsi"/>
          <w:b/>
          <w:i/>
          <w:lang w:val="pt-PT"/>
        </w:rPr>
        <w:t xml:space="preserve"> (M</w:t>
      </w:r>
      <w:r w:rsidRPr="002606A5">
        <w:rPr>
          <w:rFonts w:asciiTheme="minorHAnsi" w:hAnsiTheme="minorHAnsi"/>
          <w:b/>
          <w:i/>
          <w:lang w:val="pt-PT"/>
        </w:rPr>
        <w:t>artes</w:t>
      </w:r>
      <w:r>
        <w:rPr>
          <w:rFonts w:asciiTheme="minorHAnsi" w:hAnsiTheme="minorHAnsi"/>
          <w:b/>
          <w:i/>
          <w:lang w:val="pt-PT"/>
        </w:rPr>
        <w:t xml:space="preserve"> </w:t>
      </w:r>
      <w:r w:rsidR="00B96BA3">
        <w:rPr>
          <w:rFonts w:asciiTheme="minorHAnsi" w:hAnsiTheme="minorHAnsi"/>
          <w:b/>
          <w:i/>
          <w:lang w:val="pt-PT"/>
        </w:rPr>
        <w:t xml:space="preserve">09 Junio </w:t>
      </w:r>
      <w:r>
        <w:rPr>
          <w:rFonts w:asciiTheme="minorHAnsi" w:hAnsiTheme="minorHAnsi"/>
          <w:b/>
          <w:i/>
          <w:lang w:val="pt-PT"/>
        </w:rPr>
        <w:t>2020</w:t>
      </w:r>
      <w:r w:rsidRPr="002606A5">
        <w:rPr>
          <w:rFonts w:asciiTheme="minorHAnsi" w:hAnsiTheme="minorHAnsi"/>
          <w:b/>
          <w:i/>
          <w:lang w:val="pt-PT"/>
        </w:rPr>
        <w:t>) 587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en el año 2.000 es considerado como uno de los más importantes de la región. Después del tiempo libre continuaremos hasta París. Llegada y alojamiento. Realizaremos la excursión opcional para navegar en un crucero por el río Sena y, a continuación, ver el París nocturno. Visita única en el mundo por la impresionante iluminación que acompaña a sus avenidas, plazas y monumentos. Ver iluminada la Catedral, el Ayuntamiento, los Inválidos, el Arco del Triunfo, la Ópera y la Torre Eiffel, entre otros, es realmente un espectáculo.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6 PARÍS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w:t>
      </w:r>
      <w:r w:rsidR="00B96BA3">
        <w:rPr>
          <w:rFonts w:asciiTheme="minorHAnsi" w:hAnsiTheme="minorHAnsi"/>
          <w:b/>
          <w:i/>
          <w:lang w:val="pt-PT"/>
        </w:rPr>
        <w:t xml:space="preserve">10 Junio </w:t>
      </w:r>
      <w:r>
        <w:rPr>
          <w:rFonts w:asciiTheme="minorHAnsi" w:hAnsiTheme="minorHAnsi"/>
          <w:b/>
          <w:i/>
          <w:lang w:val="pt-PT"/>
        </w:rPr>
        <w:t>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proponemos la excursión opcional para visitar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Continuaremos por la zona del centro histórico, y allí visitaremos una de las dos joyas de estilo gótico en París, la Santa Capilla. Esta fue construida para albergar las reliquias de Cristo que San Luis, rey de Francia, trajo a París de las cruzadas. Sus vitrales, originales del siglo XIII, la convierten en una auténtica caja de cristal de colores maravillosos, que nos transportará a la época en la cual la Biblia se leía solo en imágenes. A continuación, realizaremos un paseo por el famoso Barrio Latino, disfrutando de sus pequeños callejones salpicados de simpáticos restaurantes y típicos cafés parisinos. Este barrio debe su nombre a la época medieval, cuando los habitantes de la zona eran estudiantes que utilizaban el latín para comunicarse. Tendremos también una vista espectacular de la Catedral de Notre Dame, donde entenderemos el porqué de su importancia mundial, aprendiendo de su pasado y proyectándonos hacia el futuro. Nuestro guía nos explicará sobre lo acontecido recientemente y las posibilidades que se abren ante lo que puede ser la mayor obra de restauración del siglo XXI. Por la noche tendremos la posibilidad de realizar la excursión opcional al icónico espectáculo de El Lido.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7 PARÍS</w:t>
      </w:r>
      <w:r>
        <w:rPr>
          <w:rFonts w:asciiTheme="minorHAnsi" w:hAnsiTheme="minorHAnsi"/>
          <w:b/>
          <w:i/>
          <w:lang w:val="pt-PT"/>
        </w:rPr>
        <w:t xml:space="preserve"> (J</w:t>
      </w:r>
      <w:r w:rsidRPr="002606A5">
        <w:rPr>
          <w:rFonts w:asciiTheme="minorHAnsi" w:hAnsiTheme="minorHAnsi"/>
          <w:b/>
          <w:i/>
          <w:lang w:val="pt-PT"/>
        </w:rPr>
        <w:t>ueves</w:t>
      </w:r>
      <w:r>
        <w:rPr>
          <w:rFonts w:asciiTheme="minorHAnsi" w:hAnsiTheme="minorHAnsi"/>
          <w:b/>
          <w:i/>
          <w:lang w:val="pt-PT"/>
        </w:rPr>
        <w:t xml:space="preserve"> </w:t>
      </w:r>
      <w:r w:rsidR="00B96BA3">
        <w:rPr>
          <w:rFonts w:asciiTheme="minorHAnsi" w:hAnsiTheme="minorHAnsi"/>
          <w:b/>
          <w:i/>
          <w:lang w:val="pt-PT"/>
        </w:rPr>
        <w:t xml:space="preserve">11 Junio </w:t>
      </w:r>
      <w:r>
        <w:rPr>
          <w:rFonts w:asciiTheme="minorHAnsi" w:hAnsiTheme="minorHAnsi"/>
          <w:b/>
          <w:i/>
          <w:lang w:val="pt-PT"/>
        </w:rPr>
        <w:t>2020</w:t>
      </w:r>
      <w:r w:rsidRPr="002606A5">
        <w:rPr>
          <w:rFonts w:asciiTheme="minorHAnsi" w:hAnsiTheme="minorHAnsi"/>
          <w:b/>
          <w:i/>
          <w:lang w:val="pt-PT"/>
        </w:rPr>
        <w:t>)</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recomendaremos la excursión opcional al Palacio de Versalles y sus jardines, donde vivieron, hasta que estalló la Revolución Francesa, tres reyes de Francia: Luis XIV, conocido como el Rey Sol, Luis XV y Luis XVI. Realizaremos una visita interior de los aposentos reales (con entrada preferente), donde el guía nos relatará la historia, anécdotas y curiosidades de la vida monárquica del lugar. Descubriremos también los espectaculares Jardines de Palacio. Regreso a París. Tarde libre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8 PARÍS • LUCERNA • ZÚRICH</w:t>
      </w:r>
      <w:r>
        <w:rPr>
          <w:rFonts w:asciiTheme="minorHAnsi" w:hAnsiTheme="minorHAnsi"/>
          <w:b/>
          <w:i/>
          <w:lang w:val="pt-PT"/>
        </w:rPr>
        <w:t xml:space="preserve"> (V</w:t>
      </w:r>
      <w:r w:rsidRPr="002606A5">
        <w:rPr>
          <w:rFonts w:asciiTheme="minorHAnsi" w:hAnsiTheme="minorHAnsi"/>
          <w:b/>
          <w:i/>
          <w:lang w:val="pt-PT"/>
        </w:rPr>
        <w:t>iernes</w:t>
      </w:r>
      <w:r>
        <w:rPr>
          <w:rFonts w:asciiTheme="minorHAnsi" w:hAnsiTheme="minorHAnsi"/>
          <w:b/>
          <w:i/>
          <w:lang w:val="pt-PT"/>
        </w:rPr>
        <w:t xml:space="preserve"> </w:t>
      </w:r>
      <w:r w:rsidR="00B96BA3">
        <w:rPr>
          <w:rFonts w:asciiTheme="minorHAnsi" w:hAnsiTheme="minorHAnsi"/>
          <w:b/>
          <w:i/>
          <w:lang w:val="pt-PT"/>
        </w:rPr>
        <w:t xml:space="preserve">12 Junio </w:t>
      </w:r>
      <w:r>
        <w:rPr>
          <w:rFonts w:asciiTheme="minorHAnsi" w:hAnsiTheme="minorHAnsi"/>
          <w:b/>
          <w:i/>
          <w:lang w:val="pt-PT"/>
        </w:rPr>
        <w:t>2020</w:t>
      </w:r>
      <w:r w:rsidRPr="002606A5">
        <w:rPr>
          <w:rFonts w:asciiTheme="minorHAnsi" w:hAnsiTheme="minorHAnsi"/>
          <w:b/>
          <w:i/>
          <w:lang w:val="pt-PT"/>
        </w:rPr>
        <w:t>) 720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9 ZÚRICH • VERONA • VENECIA</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w:t>
      </w:r>
      <w:r w:rsidR="00B96BA3">
        <w:rPr>
          <w:rFonts w:asciiTheme="minorHAnsi" w:hAnsiTheme="minorHAnsi"/>
          <w:b/>
          <w:i/>
          <w:lang w:val="pt-PT"/>
        </w:rPr>
        <w:t xml:space="preserve">13 Junio </w:t>
      </w:r>
      <w:r>
        <w:rPr>
          <w:rFonts w:asciiTheme="minorHAnsi" w:hAnsiTheme="minorHAnsi"/>
          <w:b/>
          <w:i/>
          <w:lang w:val="pt-PT"/>
        </w:rPr>
        <w:t>2020</w:t>
      </w:r>
      <w:r w:rsidRPr="002606A5">
        <w:rPr>
          <w:rFonts w:asciiTheme="minorHAnsi" w:hAnsiTheme="minorHAnsi"/>
          <w:b/>
          <w:i/>
          <w:lang w:val="pt-PT"/>
        </w:rPr>
        <w:t>) 540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salida hacia la frontera con Italia. Pasando por las proximidades de Milán, llegaremos a la romántica y medieval ciudad de Verona, inmortalizada por la historia de Romeo y Julieta. Tiempo</w:t>
      </w:r>
      <w:r w:rsidR="00B96BA3">
        <w:rPr>
          <w:rFonts w:asciiTheme="minorHAnsi" w:hAnsiTheme="minorHAnsi"/>
          <w:lang w:val="pt-PT"/>
        </w:rPr>
        <w:t xml:space="preserve"> </w:t>
      </w:r>
      <w:r w:rsidRPr="002606A5">
        <w:rPr>
          <w:rFonts w:asciiTheme="minorHAnsi" w:hAnsiTheme="minorHAnsi"/>
          <w:lang w:val="pt-PT"/>
        </w:rPr>
        <w:t>libre para dar un paseo y llegar hasta la Casa de Julieta. Posibilidad de realizar la visita opcional de la ciudad. Más tarde, continuación a Venecia. Llegada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10 VENECIA • FLORENCIA</w:t>
      </w:r>
      <w:r>
        <w:rPr>
          <w:rFonts w:asciiTheme="minorHAnsi" w:hAnsiTheme="minorHAnsi"/>
          <w:b/>
          <w:i/>
          <w:lang w:val="pt-PT"/>
        </w:rPr>
        <w:t xml:space="preserve"> (D</w:t>
      </w:r>
      <w:r w:rsidRPr="002606A5">
        <w:rPr>
          <w:rFonts w:asciiTheme="minorHAnsi" w:hAnsiTheme="minorHAnsi"/>
          <w:b/>
          <w:i/>
          <w:lang w:val="pt-PT"/>
        </w:rPr>
        <w:t>omingo</w:t>
      </w:r>
      <w:r>
        <w:rPr>
          <w:rFonts w:asciiTheme="minorHAnsi" w:hAnsiTheme="minorHAnsi"/>
          <w:b/>
          <w:i/>
          <w:lang w:val="pt-PT"/>
        </w:rPr>
        <w:t xml:space="preserve"> </w:t>
      </w:r>
      <w:r w:rsidR="00B96BA3">
        <w:rPr>
          <w:rFonts w:asciiTheme="minorHAnsi" w:hAnsiTheme="minorHAnsi"/>
          <w:b/>
          <w:i/>
          <w:lang w:val="pt-PT"/>
        </w:rPr>
        <w:t xml:space="preserve">14 Junio </w:t>
      </w:r>
      <w:r>
        <w:rPr>
          <w:rFonts w:asciiTheme="minorHAnsi" w:hAnsiTheme="minorHAnsi"/>
          <w:b/>
          <w:i/>
          <w:lang w:val="pt-PT"/>
        </w:rPr>
        <w:t>2020</w:t>
      </w:r>
      <w:r w:rsidRPr="002606A5">
        <w:rPr>
          <w:rFonts w:asciiTheme="minorHAnsi" w:hAnsiTheme="minorHAnsi"/>
          <w:b/>
          <w:i/>
          <w:lang w:val="pt-PT"/>
        </w:rPr>
        <w:t>) 260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Después del desayuno nos dejaremos maravillar por la ciudad de las 118 islas con sus más de 400 puentes, cuyas características la convierten en única y exclusiva. Recorreremos el Puente de los Suspiros y la Plaza de San Marcos, con su incomparable escenario donde destaca la Basílica, joya de la arquitectura, que nos muestra el esplendor vivido en esta ciudad. Tiempo libre. Para los que gusten, organizaremos una serenata musical en góndolas (opcional). Más tarde, salida hacia la autopista para atravesar los Apeninos y llegar a la ciudad de Florencia.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11 FLORENCIA • ROMA (</w:t>
      </w:r>
      <w:r>
        <w:rPr>
          <w:rFonts w:asciiTheme="minorHAnsi" w:hAnsiTheme="minorHAnsi"/>
          <w:b/>
          <w:i/>
          <w:lang w:val="pt-PT"/>
        </w:rPr>
        <w:t>L</w:t>
      </w:r>
      <w:r w:rsidRPr="002606A5">
        <w:rPr>
          <w:rFonts w:asciiTheme="minorHAnsi" w:hAnsiTheme="minorHAnsi"/>
          <w:b/>
          <w:i/>
          <w:lang w:val="pt-PT"/>
        </w:rPr>
        <w:t>unes</w:t>
      </w:r>
      <w:r>
        <w:rPr>
          <w:rFonts w:asciiTheme="minorHAnsi" w:hAnsiTheme="minorHAnsi"/>
          <w:b/>
          <w:i/>
          <w:lang w:val="pt-PT"/>
        </w:rPr>
        <w:t xml:space="preserve"> </w:t>
      </w:r>
      <w:r w:rsidR="00B96BA3">
        <w:rPr>
          <w:rFonts w:asciiTheme="minorHAnsi" w:hAnsiTheme="minorHAnsi"/>
          <w:b/>
          <w:i/>
          <w:lang w:val="pt-PT"/>
        </w:rPr>
        <w:t xml:space="preserve">15 Junio </w:t>
      </w:r>
      <w:r>
        <w:rPr>
          <w:rFonts w:asciiTheme="minorHAnsi" w:hAnsiTheme="minorHAnsi"/>
          <w:b/>
          <w:i/>
          <w:lang w:val="pt-PT"/>
        </w:rPr>
        <w:t>2020</w:t>
      </w:r>
      <w:r w:rsidRPr="002606A5">
        <w:rPr>
          <w:rFonts w:asciiTheme="minorHAnsi" w:hAnsiTheme="minorHAnsi"/>
          <w:b/>
          <w:i/>
          <w:lang w:val="pt-PT"/>
        </w:rPr>
        <w:t>) 275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 y visita a pie por esta inigualable ciudad donde el arte nos sorprenderá a cada paso. Recorreremos la Plaza de San Marcos, pasando por delante de la Galería de la Academia hasta llegar al Mercado de la Paja.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 alojamiento. Por la tarde-noche les propondremos la excursión opcional a la Roma Barroca, ¡y dispóngase a vivir la eternidad de la ciudad! Llegaremos en autobús hasta el Muro Aureliano del siglo III para iniciar un paseo a pie hasta la fuente más famosa del mundo, la Fontana di Trevi. Descubriremos el Panteón de Agripa y la histórica Plaza Navona, donde dispondremos de tiempo libre para cenar a la romana: pasta, pizza…</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12 ROMA </w:t>
      </w:r>
      <w:r>
        <w:rPr>
          <w:rFonts w:asciiTheme="minorHAnsi" w:hAnsiTheme="minorHAnsi"/>
          <w:b/>
          <w:i/>
          <w:lang w:val="pt-PT"/>
        </w:rPr>
        <w:t>(M</w:t>
      </w:r>
      <w:r w:rsidRPr="002606A5">
        <w:rPr>
          <w:rFonts w:asciiTheme="minorHAnsi" w:hAnsiTheme="minorHAnsi"/>
          <w:b/>
          <w:i/>
          <w:lang w:val="pt-PT"/>
        </w:rPr>
        <w:t>artes</w:t>
      </w:r>
      <w:r>
        <w:rPr>
          <w:rFonts w:asciiTheme="minorHAnsi" w:hAnsiTheme="minorHAnsi"/>
          <w:b/>
          <w:i/>
          <w:lang w:val="pt-PT"/>
        </w:rPr>
        <w:t xml:space="preserve"> </w:t>
      </w:r>
      <w:r w:rsidR="00B96BA3">
        <w:rPr>
          <w:rFonts w:asciiTheme="minorHAnsi" w:hAnsiTheme="minorHAnsi"/>
          <w:b/>
          <w:i/>
          <w:lang w:val="pt-PT"/>
        </w:rPr>
        <w:t xml:space="preserve">16 Junio </w:t>
      </w:r>
      <w:r>
        <w:rPr>
          <w:rFonts w:asciiTheme="minorHAnsi" w:hAnsiTheme="minorHAnsi"/>
          <w:b/>
          <w:i/>
          <w:lang w:val="pt-PT"/>
        </w:rPr>
        <w:t>2020</w:t>
      </w:r>
      <w:r w:rsidRPr="002606A5">
        <w:rPr>
          <w:rFonts w:asciiTheme="minorHAnsi" w:hAnsiTheme="minorHAnsi"/>
          <w:b/>
          <w:i/>
          <w:lang w:val="pt-PT"/>
        </w:rPr>
        <w:t xml:space="preserve">)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Después del desayuno realizaremos la visita de la ciudad, recorriendo la Roma Papal y la Roma del Imperio. Admiraremos la inconfundible figura del Anfiteatro Flavio, más conocido como “El Coliseo”; símbolo inequívoco de la ciudad. Pasaremos también por el Circo Máximo y la Basílica patriarcal de Santa María la Mayor. A continuación, atravesando el río Tíber, llegaremos al Vaticano.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Con un inmenso sentimiento, admiraremos los dos momentos de Miguel Ángel: la Bóveda (con 33 años) y El Juicio Final (ya con 60 años). Y respetando el riguroso silencio, simplemente nos dejaremos llevar. Continuaremos hacia la Basílica de San Pedro, donde solo estando en el interior comprenderemos su grandiosidad. Nos recibirá Miguel Ángel, en este caso como escultor, con La Piedad. No estará ausente el gran maestro Bernini y su famoso Baldaquino en el Altar Mayor, protegido por la obra cumbre de Miguel Ángel, ahora como arquitecto, la enorme Cúpula de la Basílica. Tarde libre y alojamiento.</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13 ROMA </w:t>
      </w:r>
      <w:r>
        <w:rPr>
          <w:rFonts w:asciiTheme="minorHAnsi" w:hAnsiTheme="minorHAnsi"/>
          <w:b/>
          <w:i/>
          <w:lang w:val="pt-PT"/>
        </w:rPr>
        <w:t>(M</w:t>
      </w:r>
      <w:r w:rsidRPr="002606A5">
        <w:rPr>
          <w:rFonts w:asciiTheme="minorHAnsi" w:hAnsiTheme="minorHAnsi"/>
          <w:b/>
          <w:i/>
          <w:lang w:val="pt-PT"/>
        </w:rPr>
        <w:t>iércoles</w:t>
      </w:r>
      <w:r>
        <w:rPr>
          <w:rFonts w:asciiTheme="minorHAnsi" w:hAnsiTheme="minorHAnsi"/>
          <w:b/>
          <w:i/>
          <w:lang w:val="pt-PT"/>
        </w:rPr>
        <w:t xml:space="preserve"> </w:t>
      </w:r>
      <w:r w:rsidR="00B96BA3">
        <w:rPr>
          <w:rFonts w:asciiTheme="minorHAnsi" w:hAnsiTheme="minorHAnsi"/>
          <w:b/>
          <w:i/>
          <w:lang w:val="pt-PT"/>
        </w:rPr>
        <w:t xml:space="preserve">17 Junio </w:t>
      </w:r>
      <w:r>
        <w:rPr>
          <w:rFonts w:asciiTheme="minorHAnsi" w:hAnsiTheme="minorHAnsi"/>
          <w:b/>
          <w:i/>
          <w:lang w:val="pt-PT"/>
        </w:rPr>
        <w:t>2020</w:t>
      </w:r>
      <w:r w:rsidRPr="002606A5">
        <w:rPr>
          <w:rFonts w:asciiTheme="minorHAnsi" w:hAnsiTheme="minorHAnsi"/>
          <w:b/>
          <w:i/>
          <w:lang w:val="pt-PT"/>
        </w:rPr>
        <w:t>)</w:t>
      </w:r>
    </w:p>
    <w:p w:rsidR="00F864F7"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día libre. Les recomendaremos la excursión opcional de día completo a Pompeya y Capri. Saldremos de Roma para llegar a Pompeya, donde nos ofrecerán un café antes de entrar a visitar la ciudad sepultada por las cenizas del volcán Vesubio tras la erupción del año 79. Recorrer el yacimiento arqueológico nos permitirá imaginar la grandeza de esta cultura. Más tarde continuaremos hasta el puerto de Nápoles, en el corazón de la ciudad antigua, para embarcar hacia </w:t>
      </w:r>
    </w:p>
    <w:p w:rsidR="00F864F7" w:rsidRDefault="00F864F7" w:rsidP="00F864F7">
      <w:pPr>
        <w:pStyle w:val="Sinespaciado"/>
        <w:jc w:val="both"/>
        <w:rPr>
          <w:rFonts w:asciiTheme="minorHAnsi" w:hAnsiTheme="minorHAnsi"/>
          <w:lang w:val="pt-PT"/>
        </w:rPr>
      </w:pPr>
    </w:p>
    <w:p w:rsidR="00B315CE" w:rsidRDefault="00B315CE" w:rsidP="00F864F7">
      <w:pPr>
        <w:pStyle w:val="Sinespaciado"/>
        <w:jc w:val="both"/>
        <w:rPr>
          <w:rFonts w:asciiTheme="minorHAnsi" w:hAnsiTheme="minorHAnsi"/>
          <w:lang w:val="pt-PT"/>
        </w:rPr>
      </w:pPr>
    </w:p>
    <w:p w:rsidR="00F864F7" w:rsidRPr="00B463D7" w:rsidRDefault="00F864F7" w:rsidP="00F864F7">
      <w:pPr>
        <w:pStyle w:val="Sinespaciado"/>
        <w:jc w:val="both"/>
        <w:rPr>
          <w:rFonts w:asciiTheme="minorHAnsi" w:hAnsiTheme="minorHAnsi"/>
          <w:lang w:val="pt-PT"/>
        </w:rPr>
      </w:pPr>
      <w:r w:rsidRPr="002606A5">
        <w:rPr>
          <w:rFonts w:asciiTheme="minorHAnsi" w:hAnsiTheme="minorHAnsi"/>
          <w:lang w:val="pt-PT"/>
        </w:rPr>
        <w:t>la paradisíaca isla de Capri. Al llegar nos esperará un barco privado para navegar rodeando una parte de la isla y ¡ver Capri desde el mar! Desembarcaremos en Marina Grande para subir hasta Anacapri (con almuerzo incluido), centro de la vida mundana y del glamour. Tiempo libre hasta la hora de regresar al puerto para embarcar hacia Nápoles y continuar a Roma.</w:t>
      </w:r>
    </w:p>
    <w:p w:rsidR="00B96BA3" w:rsidRDefault="00B96BA3" w:rsidP="00F864F7">
      <w:pPr>
        <w:pStyle w:val="Sinespaciado"/>
        <w:jc w:val="both"/>
        <w:rPr>
          <w:rFonts w:asciiTheme="minorHAnsi" w:hAnsiTheme="minorHAnsi"/>
          <w:b/>
          <w: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 xml:space="preserve">DÍA 14 ROMA • PISA • NIZA </w:t>
      </w:r>
      <w:r>
        <w:rPr>
          <w:rFonts w:asciiTheme="minorHAnsi" w:hAnsiTheme="minorHAnsi"/>
          <w:b/>
          <w:i/>
          <w:lang w:val="pt-PT"/>
        </w:rPr>
        <w:t>(J</w:t>
      </w:r>
      <w:r w:rsidRPr="002606A5">
        <w:rPr>
          <w:rFonts w:asciiTheme="minorHAnsi" w:hAnsiTheme="minorHAnsi"/>
          <w:b/>
          <w:i/>
          <w:lang w:val="pt-PT"/>
        </w:rPr>
        <w:t>ueves</w:t>
      </w:r>
      <w:r>
        <w:rPr>
          <w:rFonts w:asciiTheme="minorHAnsi" w:hAnsiTheme="minorHAnsi"/>
          <w:b/>
          <w:i/>
          <w:lang w:val="pt-PT"/>
        </w:rPr>
        <w:t xml:space="preserve"> </w:t>
      </w:r>
      <w:r w:rsidR="00B96BA3">
        <w:rPr>
          <w:rFonts w:asciiTheme="minorHAnsi" w:hAnsiTheme="minorHAnsi"/>
          <w:b/>
          <w:i/>
          <w:lang w:val="pt-PT"/>
        </w:rPr>
        <w:t xml:space="preserve">18 Junio </w:t>
      </w:r>
      <w:r>
        <w:rPr>
          <w:rFonts w:asciiTheme="minorHAnsi" w:hAnsiTheme="minorHAnsi"/>
          <w:b/>
          <w:i/>
          <w:lang w:val="pt-PT"/>
        </w:rPr>
        <w:t>2020</w:t>
      </w:r>
      <w:r w:rsidRPr="002606A5">
        <w:rPr>
          <w:rFonts w:asciiTheme="minorHAnsi" w:hAnsiTheme="minorHAnsi"/>
          <w:b/>
          <w:i/>
          <w:lang w:val="pt-PT"/>
        </w:rPr>
        <w:t>) 690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con destino a Pisa. Esta ciudad es identificada siempre por su famosa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Alojamiento. Por la noche organizaremos la excursión opcional al mundialmente conocido Principado de Mónaco, donde la elegancia, la arquitectura y la iluminación se reúnen para formar un entorno único. Dispondremos de tiempo libre para visitar el Casino de Montecarlo.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15 NIZA • BARCELONA (</w:t>
      </w:r>
      <w:r>
        <w:rPr>
          <w:rFonts w:asciiTheme="minorHAnsi" w:hAnsiTheme="minorHAnsi"/>
          <w:b/>
          <w:i/>
          <w:lang w:val="pt-PT"/>
        </w:rPr>
        <w:t>V</w:t>
      </w:r>
      <w:r w:rsidRPr="002606A5">
        <w:rPr>
          <w:rFonts w:asciiTheme="minorHAnsi" w:hAnsiTheme="minorHAnsi"/>
          <w:b/>
          <w:i/>
          <w:lang w:val="pt-PT"/>
        </w:rPr>
        <w:t>iernes</w:t>
      </w:r>
      <w:r>
        <w:rPr>
          <w:rFonts w:asciiTheme="minorHAnsi" w:hAnsiTheme="minorHAnsi"/>
          <w:b/>
          <w:i/>
          <w:lang w:val="pt-PT"/>
        </w:rPr>
        <w:t xml:space="preserve"> </w:t>
      </w:r>
      <w:r w:rsidR="00B96BA3">
        <w:rPr>
          <w:rFonts w:asciiTheme="minorHAnsi" w:hAnsiTheme="minorHAnsi"/>
          <w:b/>
          <w:i/>
          <w:lang w:val="pt-PT"/>
        </w:rPr>
        <w:t>1</w:t>
      </w:r>
      <w:r w:rsidR="00B315CE">
        <w:rPr>
          <w:rFonts w:asciiTheme="minorHAnsi" w:hAnsiTheme="minorHAnsi"/>
          <w:b/>
          <w:i/>
          <w:lang w:val="pt-PT"/>
        </w:rPr>
        <w:t>9</w:t>
      </w:r>
      <w:r w:rsidR="00B96BA3">
        <w:rPr>
          <w:rFonts w:asciiTheme="minorHAnsi" w:hAnsiTheme="minorHAnsi"/>
          <w:b/>
          <w:i/>
          <w:lang w:val="pt-PT"/>
        </w:rPr>
        <w:t xml:space="preserve"> Junio </w:t>
      </w:r>
      <w:r>
        <w:rPr>
          <w:rFonts w:asciiTheme="minorHAnsi" w:hAnsiTheme="minorHAnsi"/>
          <w:b/>
          <w:i/>
          <w:lang w:val="pt-PT"/>
        </w:rPr>
        <w:t>2020</w:t>
      </w:r>
      <w:r w:rsidRPr="002606A5">
        <w:rPr>
          <w:rFonts w:asciiTheme="minorHAnsi" w:hAnsiTheme="minorHAnsi"/>
          <w:b/>
          <w:i/>
          <w:lang w:val="pt-PT"/>
        </w:rPr>
        <w:t>) 660 km</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hacia España. Atravesando las regiones de la Provenza, Alpes y Costa Azul y la Occitania, llegaremos hasta la frontera. Entrando en Barcelona realizaremos una breve visita de la ciudad para conocer la Sagrada Familia, la Plaza Cataluña, el Monumento a Colón, la Plaza de España, etc. Alojamiento. </w:t>
      </w:r>
    </w:p>
    <w:p w:rsidR="00F864F7" w:rsidRPr="002606A5" w:rsidRDefault="00F864F7" w:rsidP="00F864F7">
      <w:pPr>
        <w:pStyle w:val="Sinespaciado"/>
        <w:jc w:val="both"/>
        <w:rPr>
          <w:rFonts w:asciiTheme="minorHAnsi" w:hAnsiTheme="minorHAnsi"/>
          <w:lang w:val="pt-PT"/>
        </w:rPr>
      </w:pP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b/>
          <w:i/>
          <w:lang w:val="pt-PT"/>
        </w:rPr>
        <w:t>DÍA 16 BARCELONA • ZARAGOZA • MADRID</w:t>
      </w:r>
      <w:r>
        <w:rPr>
          <w:rFonts w:asciiTheme="minorHAnsi" w:hAnsiTheme="minorHAnsi"/>
          <w:b/>
          <w:i/>
          <w:lang w:val="pt-PT"/>
        </w:rPr>
        <w:t xml:space="preserve"> (S</w:t>
      </w:r>
      <w:r w:rsidRPr="002606A5">
        <w:rPr>
          <w:rFonts w:asciiTheme="minorHAnsi" w:hAnsiTheme="minorHAnsi"/>
          <w:b/>
          <w:i/>
          <w:lang w:val="pt-PT"/>
        </w:rPr>
        <w:t>ábado</w:t>
      </w:r>
      <w:r>
        <w:rPr>
          <w:rFonts w:asciiTheme="minorHAnsi" w:hAnsiTheme="minorHAnsi"/>
          <w:b/>
          <w:i/>
          <w:lang w:val="pt-PT"/>
        </w:rPr>
        <w:t xml:space="preserve"> </w:t>
      </w:r>
      <w:r w:rsidR="00B315CE">
        <w:rPr>
          <w:rFonts w:asciiTheme="minorHAnsi" w:hAnsiTheme="minorHAnsi"/>
          <w:b/>
          <w:i/>
          <w:lang w:val="pt-PT"/>
        </w:rPr>
        <w:t>20</w:t>
      </w:r>
      <w:r w:rsidR="00B96BA3">
        <w:rPr>
          <w:rFonts w:asciiTheme="minorHAnsi" w:hAnsiTheme="minorHAnsi"/>
          <w:b/>
          <w:i/>
          <w:lang w:val="pt-PT"/>
        </w:rPr>
        <w:t xml:space="preserve"> Junio </w:t>
      </w:r>
      <w:r>
        <w:rPr>
          <w:rFonts w:asciiTheme="minorHAnsi" w:hAnsiTheme="minorHAnsi"/>
          <w:b/>
          <w:i/>
          <w:lang w:val="pt-PT"/>
        </w:rPr>
        <w:t>2020</w:t>
      </w:r>
      <w:r w:rsidRPr="002606A5">
        <w:rPr>
          <w:rFonts w:asciiTheme="minorHAnsi" w:hAnsiTheme="minorHAnsi"/>
          <w:b/>
          <w:i/>
          <w:lang w:val="pt-PT"/>
        </w:rPr>
        <w:t xml:space="preserve">) 620 km </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 </w:t>
      </w:r>
    </w:p>
    <w:p w:rsidR="00F864F7" w:rsidRPr="002606A5"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bookmarkStart w:id="0" w:name="_GoBack"/>
      <w:bookmarkEnd w:id="0"/>
      <w:r w:rsidRPr="002606A5">
        <w:rPr>
          <w:rFonts w:asciiTheme="minorHAnsi" w:hAnsiTheme="minorHAnsi"/>
          <w:b/>
          <w:i/>
          <w:lang w:val="pt-PT"/>
        </w:rPr>
        <w:t xml:space="preserve">DÍA 17 MADRID (Domingo </w:t>
      </w:r>
      <w:r w:rsidR="00B96BA3">
        <w:rPr>
          <w:rFonts w:asciiTheme="minorHAnsi" w:hAnsiTheme="minorHAnsi"/>
          <w:b/>
          <w:i/>
          <w:lang w:val="pt-PT"/>
        </w:rPr>
        <w:t>2</w:t>
      </w:r>
      <w:r w:rsidR="00B315CE">
        <w:rPr>
          <w:rFonts w:asciiTheme="minorHAnsi" w:hAnsiTheme="minorHAnsi"/>
          <w:b/>
          <w:i/>
          <w:lang w:val="pt-PT"/>
        </w:rPr>
        <w:t>1</w:t>
      </w:r>
      <w:r w:rsidR="00B96BA3">
        <w:rPr>
          <w:rFonts w:asciiTheme="minorHAnsi" w:hAnsiTheme="minorHAnsi"/>
          <w:b/>
          <w:i/>
          <w:lang w:val="pt-PT"/>
        </w:rPr>
        <w:t xml:space="preserve"> Junio </w:t>
      </w:r>
      <w:r w:rsidRPr="002606A5">
        <w:rPr>
          <w:rFonts w:asciiTheme="minorHAnsi" w:hAnsiTheme="minorHAnsi"/>
          <w:b/>
          <w:i/>
          <w:lang w:val="pt-PT"/>
        </w:rPr>
        <w:t>2020)</w:t>
      </w:r>
    </w:p>
    <w:p w:rsidR="00F864F7" w:rsidRPr="002606A5" w:rsidRDefault="00F864F7" w:rsidP="00F864F7">
      <w:pPr>
        <w:pStyle w:val="Sinespaciado"/>
        <w:jc w:val="both"/>
        <w:rPr>
          <w:rFonts w:asciiTheme="minorHAnsi" w:hAnsiTheme="minorHAnsi"/>
          <w:b/>
          <w:i/>
          <w:lang w:val="pt-PT"/>
        </w:rPr>
      </w:pPr>
      <w:r w:rsidRPr="002606A5">
        <w:rPr>
          <w:rFonts w:asciiTheme="minorHAnsi" w:hAnsiTheme="minorHAnsi"/>
          <w:lang w:val="pt-PT"/>
        </w:rPr>
        <w:t>Desayuno y</w:t>
      </w:r>
      <w:r>
        <w:rPr>
          <w:rFonts w:asciiTheme="minorHAnsi" w:hAnsiTheme="minorHAnsi"/>
          <w:lang w:val="pt-PT"/>
        </w:rPr>
        <w:t xml:space="preserve"> día libre para aprovechar en hacer unas compras en la ciudad.</w:t>
      </w:r>
    </w:p>
    <w:p w:rsidR="00F864F7" w:rsidRDefault="00F864F7" w:rsidP="00F864F7">
      <w:pPr>
        <w:pStyle w:val="Sinespaciado"/>
        <w:jc w:val="both"/>
        <w:rPr>
          <w:rFonts w:asciiTheme="minorHAnsi" w:hAnsiTheme="minorHAnsi"/>
          <w:lang w:val="pt-PT"/>
        </w:rPr>
      </w:pPr>
    </w:p>
    <w:p w:rsidR="00F864F7" w:rsidRDefault="00F864F7" w:rsidP="00F864F7">
      <w:pPr>
        <w:pStyle w:val="Sinespaciado"/>
        <w:jc w:val="both"/>
        <w:rPr>
          <w:rFonts w:asciiTheme="minorHAnsi" w:hAnsiTheme="minorHAnsi"/>
          <w:b/>
          <w:i/>
          <w:lang w:val="pt-PT"/>
        </w:rPr>
      </w:pPr>
      <w:r>
        <w:rPr>
          <w:rFonts w:asciiTheme="minorHAnsi" w:hAnsiTheme="minorHAnsi"/>
          <w:b/>
          <w:i/>
          <w:lang w:val="pt-PT"/>
        </w:rPr>
        <w:t>DÍA 18</w:t>
      </w:r>
      <w:r w:rsidRPr="002606A5">
        <w:rPr>
          <w:rFonts w:asciiTheme="minorHAnsi" w:hAnsiTheme="minorHAnsi"/>
          <w:b/>
          <w:i/>
          <w:lang w:val="pt-PT"/>
        </w:rPr>
        <w:t xml:space="preserve"> MADRID (</w:t>
      </w:r>
      <w:r>
        <w:rPr>
          <w:rFonts w:asciiTheme="minorHAnsi" w:hAnsiTheme="minorHAnsi"/>
          <w:b/>
          <w:i/>
          <w:lang w:val="pt-PT"/>
        </w:rPr>
        <w:t xml:space="preserve">Lunes </w:t>
      </w:r>
      <w:r w:rsidR="00B96BA3">
        <w:rPr>
          <w:rFonts w:asciiTheme="minorHAnsi" w:hAnsiTheme="minorHAnsi"/>
          <w:b/>
          <w:i/>
          <w:lang w:val="pt-PT"/>
        </w:rPr>
        <w:t>2</w:t>
      </w:r>
      <w:r w:rsidR="00B315CE">
        <w:rPr>
          <w:rFonts w:asciiTheme="minorHAnsi" w:hAnsiTheme="minorHAnsi"/>
          <w:b/>
          <w:i/>
          <w:lang w:val="pt-PT"/>
        </w:rPr>
        <w:t>2</w:t>
      </w:r>
      <w:r w:rsidR="00B96BA3">
        <w:rPr>
          <w:rFonts w:asciiTheme="minorHAnsi" w:hAnsiTheme="minorHAnsi"/>
          <w:b/>
          <w:i/>
          <w:lang w:val="pt-PT"/>
        </w:rPr>
        <w:t xml:space="preserve"> Junio </w:t>
      </w:r>
      <w:r w:rsidRPr="002606A5">
        <w:rPr>
          <w:rFonts w:asciiTheme="minorHAnsi" w:hAnsiTheme="minorHAnsi"/>
          <w:b/>
          <w:i/>
          <w:lang w:val="pt-PT"/>
        </w:rPr>
        <w:t>2020)</w:t>
      </w:r>
    </w:p>
    <w:p w:rsidR="00F864F7" w:rsidRPr="002606A5" w:rsidRDefault="00F864F7" w:rsidP="00F864F7">
      <w:pPr>
        <w:pStyle w:val="Sinespaciado"/>
        <w:jc w:val="both"/>
        <w:rPr>
          <w:rFonts w:asciiTheme="minorHAnsi" w:hAnsiTheme="minorHAnsi"/>
          <w:lang w:val="pt-PT"/>
        </w:rPr>
      </w:pPr>
      <w:r w:rsidRPr="002606A5">
        <w:rPr>
          <w:rFonts w:asciiTheme="minorHAnsi" w:hAnsiTheme="minorHAnsi"/>
          <w:lang w:val="pt-PT"/>
        </w:rPr>
        <w:t>Desayuno</w:t>
      </w:r>
      <w:r>
        <w:rPr>
          <w:rFonts w:asciiTheme="minorHAnsi" w:hAnsiTheme="minorHAnsi"/>
          <w:lang w:val="pt-PT"/>
        </w:rPr>
        <w:t>. A la hora acoordada salida hacia el aeropueto</w:t>
      </w:r>
      <w:r w:rsidRPr="002606A5">
        <w:rPr>
          <w:rFonts w:asciiTheme="minorHAnsi" w:hAnsiTheme="minorHAnsi"/>
          <w:lang w:val="pt-PT"/>
        </w:rPr>
        <w:t xml:space="preserve"> y con una cordial despedida diremos… ¡Hasta pronto!</w:t>
      </w:r>
    </w:p>
    <w:p w:rsidR="00F864F7" w:rsidRPr="002606A5" w:rsidRDefault="00F864F7" w:rsidP="00F864F7">
      <w:pPr>
        <w:pStyle w:val="Sinespaciado"/>
        <w:jc w:val="both"/>
        <w:rPr>
          <w:rFonts w:asciiTheme="minorHAnsi" w:hAnsiTheme="minorHAnsi"/>
          <w:lang w:val="pt-PT"/>
        </w:rPr>
      </w:pPr>
    </w:p>
    <w:p w:rsidR="00F864F7" w:rsidRPr="000C6722" w:rsidRDefault="00F864F7" w:rsidP="00F864F7">
      <w:pPr>
        <w:spacing w:after="0" w:line="264" w:lineRule="auto"/>
        <w:jc w:val="both"/>
        <w:rPr>
          <w:rFonts w:eastAsia="Arial" w:cs="Calibri"/>
          <w:b/>
          <w:bCs/>
          <w:u w:val="single"/>
        </w:rPr>
      </w:pPr>
      <w:r w:rsidRPr="000C6722">
        <w:rPr>
          <w:rFonts w:cs="Calibri"/>
          <w:b/>
          <w:bCs/>
          <w:u w:val="single"/>
        </w:rPr>
        <w:t>NOTAS</w:t>
      </w:r>
      <w:r w:rsidRPr="000C6722">
        <w:rPr>
          <w:rFonts w:eastAsia="Arial" w:cs="Calibri"/>
          <w:b/>
          <w:bCs/>
          <w:u w:val="single"/>
        </w:rPr>
        <w:t xml:space="preserve"> </w:t>
      </w:r>
      <w:r w:rsidRPr="000C6722">
        <w:rPr>
          <w:rFonts w:cs="Calibri"/>
          <w:b/>
          <w:bCs/>
          <w:u w:val="single"/>
        </w:rPr>
        <w:t>IMPORTANTES</w:t>
      </w:r>
      <w:r w:rsidRPr="000C6722">
        <w:rPr>
          <w:rFonts w:eastAsia="Arial" w:cs="Calibri"/>
          <w:b/>
          <w:bCs/>
          <w:u w:val="single"/>
        </w:rPr>
        <w:t>:</w:t>
      </w:r>
    </w:p>
    <w:p w:rsidR="00F864F7" w:rsidRPr="000C6722" w:rsidRDefault="00F864F7" w:rsidP="00F864F7">
      <w:pPr>
        <w:pStyle w:val="Prrafodelista"/>
        <w:numPr>
          <w:ilvl w:val="0"/>
          <w:numId w:val="2"/>
        </w:numPr>
        <w:spacing w:after="0" w:line="264" w:lineRule="auto"/>
        <w:jc w:val="both"/>
        <w:rPr>
          <w:bCs/>
        </w:rPr>
      </w:pPr>
      <w:r w:rsidRPr="000C6722">
        <w:rPr>
          <w:bCs/>
        </w:rPr>
        <w:t xml:space="preserve">Programa válido para comprar hasta el </w:t>
      </w:r>
      <w:r w:rsidR="005558F0">
        <w:rPr>
          <w:bCs/>
        </w:rPr>
        <w:t>30 Marzo</w:t>
      </w:r>
      <w:r w:rsidRPr="000C6722">
        <w:rPr>
          <w:bCs/>
        </w:rPr>
        <w:t xml:space="preserve"> 20</w:t>
      </w:r>
      <w:r w:rsidR="005558F0">
        <w:rPr>
          <w:bCs/>
        </w:rPr>
        <w:t>20</w:t>
      </w:r>
      <w:r w:rsidRPr="000C6722">
        <w:rPr>
          <w:bCs/>
        </w:rPr>
        <w:t>.</w:t>
      </w:r>
    </w:p>
    <w:p w:rsidR="00F864F7" w:rsidRPr="000C6722" w:rsidRDefault="00F864F7" w:rsidP="00F864F7">
      <w:pPr>
        <w:pStyle w:val="Prrafodelista"/>
        <w:numPr>
          <w:ilvl w:val="0"/>
          <w:numId w:val="2"/>
        </w:numPr>
        <w:spacing w:after="0" w:line="264" w:lineRule="auto"/>
        <w:jc w:val="both"/>
        <w:rPr>
          <w:color w:val="FF0000"/>
          <w:highlight w:val="yellow"/>
        </w:rPr>
      </w:pPr>
      <w:r w:rsidRPr="000C6722">
        <w:rPr>
          <w:bCs/>
          <w:color w:val="FF0000"/>
          <w:highlight w:val="yellow"/>
        </w:rPr>
        <w:t xml:space="preserve">Programa requiere de </w:t>
      </w:r>
      <w:r w:rsidR="005558F0">
        <w:rPr>
          <w:bCs/>
          <w:color w:val="FF0000"/>
          <w:highlight w:val="yellow"/>
        </w:rPr>
        <w:t>un prepago de $1,000 No reembolsable al momento de realizar la reserva</w:t>
      </w:r>
      <w:r w:rsidRPr="000C6722">
        <w:rPr>
          <w:bCs/>
          <w:color w:val="FF0000"/>
          <w:highlight w:val="yellow"/>
        </w:rPr>
        <w:t>. Resto del pago 45 días antes de la salida.</w:t>
      </w:r>
    </w:p>
    <w:p w:rsidR="00F864F7" w:rsidRPr="000C6722" w:rsidRDefault="00F864F7" w:rsidP="00F864F7">
      <w:pPr>
        <w:pStyle w:val="Prrafodelista"/>
        <w:numPr>
          <w:ilvl w:val="0"/>
          <w:numId w:val="2"/>
        </w:numPr>
        <w:spacing w:after="0" w:line="264" w:lineRule="auto"/>
        <w:jc w:val="both"/>
        <w:rPr>
          <w:bCs/>
        </w:rPr>
      </w:pPr>
      <w:r w:rsidRPr="000C6722">
        <w:rPr>
          <w:bCs/>
        </w:rPr>
        <w:t>Precios por persona, sujeto a variación sin previo aviso y disponibilidad de espacios.</w:t>
      </w:r>
    </w:p>
    <w:p w:rsidR="00F864F7" w:rsidRPr="0013567A" w:rsidRDefault="00F864F7" w:rsidP="0013567A">
      <w:pPr>
        <w:pStyle w:val="Sinespaciado"/>
        <w:numPr>
          <w:ilvl w:val="0"/>
          <w:numId w:val="2"/>
        </w:numPr>
        <w:rPr>
          <w:rFonts w:eastAsiaTheme="minorHAnsi" w:cstheme="minorBidi"/>
        </w:rPr>
      </w:pPr>
      <w:r w:rsidRPr="000C6722">
        <w:t xml:space="preserve">Tarifa, </w:t>
      </w:r>
      <w:proofErr w:type="spellStart"/>
      <w:r w:rsidRPr="000C6722">
        <w:t>Queue</w:t>
      </w:r>
      <w:proofErr w:type="spellEnd"/>
      <w:r w:rsidRPr="000C6722">
        <w:t xml:space="preserve"> e impuestos sujetos a cambios y o variación sin previo aviso, por disposición de la propia aerolínea.</w:t>
      </w:r>
    </w:p>
    <w:p w:rsidR="0013567A" w:rsidRPr="00F77118" w:rsidRDefault="0013567A" w:rsidP="0013567A">
      <w:pPr>
        <w:pStyle w:val="Sinespaciado"/>
        <w:numPr>
          <w:ilvl w:val="0"/>
          <w:numId w:val="2"/>
        </w:numPr>
        <w:rPr>
          <w:rFonts w:eastAsiaTheme="minorHAnsi" w:cstheme="minorBidi"/>
          <w:sz w:val="23"/>
          <w:szCs w:val="23"/>
        </w:rPr>
      </w:pPr>
      <w:r>
        <w:rPr>
          <w:sz w:val="23"/>
          <w:szCs w:val="23"/>
        </w:rPr>
        <w:t xml:space="preserve">Los voucher de servicios y aéreos se entregarán 48 horas antes de la salida. </w:t>
      </w:r>
    </w:p>
    <w:p w:rsidR="0013567A" w:rsidRPr="0013567A" w:rsidRDefault="0013567A" w:rsidP="0013567A">
      <w:pPr>
        <w:pStyle w:val="Sinespaciado"/>
        <w:numPr>
          <w:ilvl w:val="0"/>
          <w:numId w:val="2"/>
        </w:numPr>
        <w:rPr>
          <w:sz w:val="23"/>
          <w:szCs w:val="23"/>
        </w:rPr>
      </w:pPr>
      <w:r>
        <w:rPr>
          <w:sz w:val="23"/>
          <w:szCs w:val="23"/>
        </w:rPr>
        <w:t>La lista de hoteles se confirman 48 horas antes de la salida.</w:t>
      </w:r>
    </w:p>
    <w:p w:rsidR="00F864F7" w:rsidRPr="000C6722" w:rsidRDefault="00F864F7" w:rsidP="0013567A">
      <w:pPr>
        <w:pStyle w:val="Sinespaciado"/>
        <w:numPr>
          <w:ilvl w:val="0"/>
          <w:numId w:val="2"/>
        </w:numPr>
      </w:pPr>
      <w:r w:rsidRPr="000C6722">
        <w:t xml:space="preserve">Tipo de cambio referencial en soles S/3.50. </w:t>
      </w:r>
    </w:p>
    <w:p w:rsidR="00F864F7" w:rsidRPr="000C6722" w:rsidRDefault="00F864F7" w:rsidP="00F864F7">
      <w:pPr>
        <w:pStyle w:val="Prrafodelista"/>
        <w:spacing w:after="0"/>
        <w:jc w:val="both"/>
        <w:rPr>
          <w:bCs/>
        </w:rPr>
      </w:pPr>
    </w:p>
    <w:p w:rsidR="00F864F7" w:rsidRDefault="00F864F7" w:rsidP="00F864F7">
      <w:pPr>
        <w:spacing w:after="0" w:line="264" w:lineRule="auto"/>
        <w:jc w:val="both"/>
        <w:rPr>
          <w:rFonts w:cs="Calibri"/>
          <w:b/>
          <w:bCs/>
          <w:u w:val="single"/>
        </w:rPr>
      </w:pPr>
      <w:r w:rsidRPr="000C6722">
        <w:rPr>
          <w:rFonts w:cs="Calibri"/>
          <w:b/>
          <w:bCs/>
          <w:u w:val="single"/>
        </w:rPr>
        <w:t>GENERALES:</w:t>
      </w:r>
    </w:p>
    <w:p w:rsidR="00B315CE" w:rsidRPr="000C6722" w:rsidRDefault="00B315CE" w:rsidP="00F864F7">
      <w:pPr>
        <w:spacing w:after="0" w:line="264" w:lineRule="auto"/>
        <w:jc w:val="both"/>
      </w:pPr>
    </w:p>
    <w:p w:rsidR="00F864F7" w:rsidRPr="000C6722" w:rsidRDefault="00F864F7" w:rsidP="00F864F7">
      <w:pPr>
        <w:pStyle w:val="Prrafodelista"/>
        <w:numPr>
          <w:ilvl w:val="0"/>
          <w:numId w:val="3"/>
        </w:numPr>
        <w:spacing w:after="0" w:line="264" w:lineRule="auto"/>
        <w:jc w:val="both"/>
        <w:rPr>
          <w:bCs/>
        </w:rPr>
      </w:pPr>
      <w:r w:rsidRPr="000C6722">
        <w:rPr>
          <w:bCs/>
        </w:rPr>
        <w:t>Programa no incluye tarjeta de asistencia. Consultar por tarifas.</w:t>
      </w:r>
    </w:p>
    <w:p w:rsidR="00B315CE" w:rsidRDefault="00F864F7" w:rsidP="00F05EC5">
      <w:pPr>
        <w:pStyle w:val="Prrafodelista"/>
        <w:numPr>
          <w:ilvl w:val="0"/>
          <w:numId w:val="3"/>
        </w:numPr>
        <w:tabs>
          <w:tab w:val="left" w:pos="0"/>
        </w:tabs>
        <w:spacing w:after="0"/>
        <w:jc w:val="both"/>
        <w:rPr>
          <w:bCs/>
        </w:rPr>
      </w:pPr>
      <w:r w:rsidRPr="000C6722">
        <w:rPr>
          <w:bCs/>
        </w:rPr>
        <w:t>El pago final debe de recibirse como máximo 45 días antes de la salida del Tour.</w:t>
      </w:r>
    </w:p>
    <w:p w:rsidR="0013567A" w:rsidRDefault="0013567A" w:rsidP="0013567A">
      <w:pPr>
        <w:pStyle w:val="Prrafodelista"/>
        <w:tabs>
          <w:tab w:val="left" w:pos="0"/>
        </w:tabs>
        <w:spacing w:after="0"/>
        <w:jc w:val="both"/>
        <w:rPr>
          <w:bCs/>
        </w:rPr>
      </w:pPr>
    </w:p>
    <w:p w:rsidR="0013567A" w:rsidRDefault="0013567A" w:rsidP="0013567A">
      <w:pPr>
        <w:pStyle w:val="Prrafodelista"/>
        <w:tabs>
          <w:tab w:val="left" w:pos="0"/>
        </w:tabs>
        <w:spacing w:after="0"/>
        <w:jc w:val="both"/>
        <w:rPr>
          <w:bCs/>
        </w:rPr>
      </w:pPr>
    </w:p>
    <w:p w:rsidR="0013567A" w:rsidRPr="00F05EC5" w:rsidRDefault="0013567A" w:rsidP="0013567A">
      <w:pPr>
        <w:pStyle w:val="Prrafodelista"/>
        <w:tabs>
          <w:tab w:val="left" w:pos="0"/>
        </w:tabs>
        <w:spacing w:after="0"/>
        <w:jc w:val="both"/>
        <w:rPr>
          <w:bCs/>
        </w:rPr>
      </w:pPr>
    </w:p>
    <w:p w:rsidR="00F05EC5" w:rsidRPr="0013567A" w:rsidRDefault="00F864F7" w:rsidP="0013567A">
      <w:pPr>
        <w:pStyle w:val="Prrafodelista"/>
        <w:numPr>
          <w:ilvl w:val="0"/>
          <w:numId w:val="3"/>
        </w:numPr>
        <w:tabs>
          <w:tab w:val="left" w:pos="0"/>
        </w:tabs>
        <w:spacing w:after="0"/>
        <w:jc w:val="both"/>
        <w:rPr>
          <w:bCs/>
        </w:rPr>
      </w:pPr>
      <w:r w:rsidRPr="000C6722">
        <w:rPr>
          <w:bCs/>
        </w:rPr>
        <w:t>Tarifas solo aplican para peruanos y residentes en el Perú. En caso no se cumplan el requisito, se podrá negar el embarque o se cobrara al pasajero un nuevo boleto de ida y vuelta con tarifa publicada y en la clase disponible el día del vuelo.</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No reembolsable, no endosable, ni transferible. No se permite cambios. Todos los tramos aéreos de estas ofertas tienen que ser reservados por DOMIREPS. </w:t>
      </w:r>
    </w:p>
    <w:p w:rsidR="00F864F7" w:rsidRPr="000C6722" w:rsidRDefault="00F864F7" w:rsidP="00F864F7">
      <w:pPr>
        <w:pStyle w:val="Prrafodelista"/>
        <w:numPr>
          <w:ilvl w:val="0"/>
          <w:numId w:val="3"/>
        </w:numPr>
        <w:tabs>
          <w:tab w:val="left" w:pos="0"/>
        </w:tabs>
        <w:spacing w:after="0"/>
        <w:jc w:val="both"/>
        <w:rPr>
          <w:bCs/>
          <w:lang w:val="en-US"/>
        </w:rPr>
      </w:pPr>
      <w:r w:rsidRPr="000C6722">
        <w:rPr>
          <w:bCs/>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C6722">
        <w:rPr>
          <w:bCs/>
          <w:lang w:val="en-US"/>
        </w:rPr>
        <w:t>Consultar</w:t>
      </w:r>
      <w:proofErr w:type="spellEnd"/>
      <w:r w:rsidRPr="000C6722">
        <w:rPr>
          <w:bCs/>
          <w:lang w:val="en-US"/>
        </w:rPr>
        <w:t xml:space="preserve"> antes de </w:t>
      </w:r>
      <w:proofErr w:type="spellStart"/>
      <w:r w:rsidRPr="000C6722">
        <w:rPr>
          <w:bCs/>
          <w:lang w:val="en-US"/>
        </w:rPr>
        <w:t>solicitar</w:t>
      </w:r>
      <w:proofErr w:type="spellEnd"/>
      <w:r w:rsidRPr="000C6722">
        <w:rPr>
          <w:bCs/>
          <w:lang w:val="en-US"/>
        </w:rPr>
        <w:t xml:space="preserve"> </w:t>
      </w:r>
      <w:proofErr w:type="spellStart"/>
      <w:r w:rsidRPr="000C6722">
        <w:rPr>
          <w:bCs/>
          <w:lang w:val="en-US"/>
        </w:rPr>
        <w:t>reserva</w:t>
      </w:r>
      <w:proofErr w:type="spellEnd"/>
      <w:r w:rsidRPr="000C6722">
        <w:rPr>
          <w:bCs/>
          <w:lang w:val="en-US"/>
        </w:rPr>
        <w:t>.</w:t>
      </w:r>
    </w:p>
    <w:p w:rsidR="00F864F7" w:rsidRPr="000C6722" w:rsidRDefault="00F864F7" w:rsidP="00F864F7">
      <w:pPr>
        <w:pStyle w:val="Prrafodelista"/>
        <w:numPr>
          <w:ilvl w:val="0"/>
          <w:numId w:val="3"/>
        </w:numPr>
        <w:tabs>
          <w:tab w:val="left" w:pos="0"/>
        </w:tabs>
        <w:spacing w:after="0"/>
        <w:jc w:val="both"/>
        <w:rPr>
          <w:bCs/>
          <w:lang w:val="en-US"/>
        </w:rPr>
      </w:pPr>
      <w:r w:rsidRPr="000C6722">
        <w:rPr>
          <w:bCs/>
        </w:rPr>
        <w:t xml:space="preserve">Los traslados aplica para vuelos diurnos, no valido para vuelos fuera del horario establecido, para ello deberán aplicar tarifa especial o privado. </w:t>
      </w:r>
      <w:proofErr w:type="spellStart"/>
      <w:r w:rsidRPr="000C6722">
        <w:rPr>
          <w:bCs/>
          <w:lang w:val="en-US"/>
        </w:rPr>
        <w:t>Consultar</w:t>
      </w:r>
      <w:proofErr w:type="spellEnd"/>
      <w:r w:rsidRPr="000C6722">
        <w:rPr>
          <w:bCs/>
          <w:lang w:val="en-US"/>
        </w:rPr>
        <w:t>.</w:t>
      </w:r>
    </w:p>
    <w:p w:rsidR="00F864F7" w:rsidRPr="000C6722" w:rsidRDefault="00F864F7" w:rsidP="00F864F7">
      <w:pPr>
        <w:pStyle w:val="Prrafodelista"/>
        <w:numPr>
          <w:ilvl w:val="0"/>
          <w:numId w:val="3"/>
        </w:numPr>
        <w:spacing w:after="0"/>
        <w:jc w:val="both"/>
        <w:rPr>
          <w:bCs/>
        </w:rPr>
      </w:pPr>
      <w:r w:rsidRPr="000C6722">
        <w:rPr>
          <w:bCs/>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F864F7" w:rsidRPr="000C6722" w:rsidRDefault="00F864F7" w:rsidP="00F864F7">
      <w:pPr>
        <w:pStyle w:val="Prrafodelista"/>
        <w:numPr>
          <w:ilvl w:val="0"/>
          <w:numId w:val="3"/>
        </w:numPr>
        <w:spacing w:after="0"/>
        <w:jc w:val="both"/>
        <w:rPr>
          <w:bCs/>
        </w:rPr>
      </w:pPr>
      <w:r w:rsidRPr="000C6722">
        <w:rPr>
          <w:bCs/>
        </w:rPr>
        <w:t>La empresa no reconocerá derecho de devolución alguno por el uso de servicios de terceros ajenos al servicio contratado, que no hayan sido autorizados previamente por escrito por la empresa.</w:t>
      </w:r>
    </w:p>
    <w:p w:rsidR="00F864F7" w:rsidRPr="000C6722" w:rsidRDefault="00F864F7" w:rsidP="00F864F7">
      <w:pPr>
        <w:pStyle w:val="Prrafodelista"/>
        <w:numPr>
          <w:ilvl w:val="0"/>
          <w:numId w:val="3"/>
        </w:numPr>
        <w:spacing w:after="0" w:line="200" w:lineRule="atLeast"/>
        <w:jc w:val="both"/>
        <w:rPr>
          <w:bCs/>
        </w:rPr>
      </w:pPr>
      <w:r w:rsidRPr="000C6722">
        <w:rPr>
          <w:bCs/>
        </w:rPr>
        <w:t>Media Pensión ó Pensión completa y/o comidas no incluye bebidas.</w:t>
      </w:r>
    </w:p>
    <w:p w:rsidR="00F864F7" w:rsidRPr="000C6722" w:rsidRDefault="00F864F7" w:rsidP="00F864F7">
      <w:pPr>
        <w:pStyle w:val="Sinespaciado"/>
        <w:numPr>
          <w:ilvl w:val="0"/>
          <w:numId w:val="3"/>
        </w:numPr>
        <w:spacing w:line="276" w:lineRule="auto"/>
        <w:jc w:val="both"/>
        <w:rPr>
          <w:bCs/>
        </w:rPr>
      </w:pPr>
      <w:r w:rsidRPr="000C6722">
        <w:rPr>
          <w:bCs/>
        </w:rPr>
        <w:t xml:space="preserve">Es necesario que el pasajero tome en cuenta el peso de la maleta permitida por la línea aérea; autocar o conexión aérea.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Tener en consideración que las habitaciones triples o cuádruples solo cuentan con dos camas. Habitaciones doble </w:t>
      </w:r>
      <w:proofErr w:type="spellStart"/>
      <w:r w:rsidRPr="000C6722">
        <w:rPr>
          <w:bCs/>
        </w:rPr>
        <w:t>twin</w:t>
      </w:r>
      <w:proofErr w:type="spellEnd"/>
      <w:r w:rsidRPr="000C6722">
        <w:rPr>
          <w:bCs/>
        </w:rPr>
        <w:t xml:space="preserve"> (dos camas) o doble matrimonial, estarán sujetas a disponibilidad hasta el momento de su check in en el Hotel.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por los tours o servicios adquiridos a través de un tercero inherente a nuestra empresa, tomados de manera adicional a los servicios emitidos por los asesores de nuestra empresa. </w:t>
      </w:r>
    </w:p>
    <w:p w:rsidR="00F864F7" w:rsidRPr="000C6722" w:rsidRDefault="00F864F7" w:rsidP="00F864F7">
      <w:pPr>
        <w:pStyle w:val="Prrafodelista"/>
        <w:numPr>
          <w:ilvl w:val="0"/>
          <w:numId w:val="3"/>
        </w:numPr>
        <w:tabs>
          <w:tab w:val="left" w:pos="0"/>
        </w:tabs>
        <w:spacing w:after="0"/>
        <w:jc w:val="both"/>
        <w:rPr>
          <w:bCs/>
        </w:rPr>
      </w:pPr>
      <w:r w:rsidRPr="000C6722">
        <w:rPr>
          <w:bCs/>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F864F7" w:rsidRPr="000C6722" w:rsidRDefault="00F864F7" w:rsidP="00F864F7">
      <w:pPr>
        <w:pStyle w:val="Prrafodelista"/>
        <w:numPr>
          <w:ilvl w:val="0"/>
          <w:numId w:val="3"/>
        </w:numPr>
        <w:tabs>
          <w:tab w:val="left" w:pos="0"/>
        </w:tabs>
        <w:spacing w:after="0" w:line="200" w:lineRule="atLeast"/>
        <w:jc w:val="both"/>
        <w:rPr>
          <w:bCs/>
        </w:rPr>
      </w:pPr>
      <w:r w:rsidRPr="000C6722">
        <w:rPr>
          <w:bCs/>
        </w:rPr>
        <w:lastRenderedPageBreak/>
        <w:t xml:space="preserve">Precios y </w:t>
      </w:r>
      <w:proofErr w:type="spellStart"/>
      <w:r w:rsidRPr="000C6722">
        <w:rPr>
          <w:bCs/>
        </w:rPr>
        <w:t>taxes</w:t>
      </w:r>
      <w:proofErr w:type="spellEnd"/>
      <w:r w:rsidRPr="000C6722">
        <w:rPr>
          <w:bCs/>
        </w:rPr>
        <w:t xml:space="preserve"> actualizados al día </w:t>
      </w:r>
      <w:r w:rsidR="000A3AAB">
        <w:rPr>
          <w:bCs/>
        </w:rPr>
        <w:t>28 Febrero</w:t>
      </w:r>
      <w:r w:rsidR="00F05EC5">
        <w:rPr>
          <w:bCs/>
        </w:rPr>
        <w:t xml:space="preserve"> 2020</w:t>
      </w:r>
      <w:r w:rsidRPr="000C6722">
        <w:rPr>
          <w:bCs/>
        </w:rPr>
        <w:t xml:space="preserve">. </w:t>
      </w:r>
    </w:p>
    <w:p w:rsidR="00F32A75" w:rsidRDefault="00F32A75"/>
    <w:sectPr w:rsidR="00F32A75" w:rsidSect="0009443B">
      <w:headerReference w:type="even" r:id="rId9"/>
      <w:headerReference w:type="default" r:id="rId10"/>
      <w:footerReference w:type="even" r:id="rId11"/>
      <w:footerReference w:type="default" r:id="rId12"/>
      <w:headerReference w:type="first" r:id="rId13"/>
      <w:footerReference w:type="first" r:id="rId14"/>
      <w:pgSz w:w="11906" w:h="16838"/>
      <w:pgMar w:top="1444" w:right="1418" w:bottom="1444" w:left="1418" w:header="735" w:footer="735" w:gutter="0"/>
      <w:pgBorders w:offsetFrom="page">
        <w:top w:val="thinThickSmallGap" w:sz="18" w:space="7" w:color="943634"/>
        <w:left w:val="thinThickSmallGap" w:sz="18" w:space="7" w:color="943634"/>
        <w:bottom w:val="thickThinSmallGap" w:sz="18" w:space="7" w:color="943634"/>
        <w:right w:val="thickThinSmallGap" w:sz="18" w:space="7"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68" w:rsidRDefault="00C87468" w:rsidP="00F233D8">
      <w:pPr>
        <w:spacing w:after="0" w:line="240" w:lineRule="auto"/>
      </w:pPr>
      <w:r>
        <w:separator/>
      </w:r>
    </w:p>
  </w:endnote>
  <w:endnote w:type="continuationSeparator" w:id="0">
    <w:p w:rsidR="00C87468" w:rsidRDefault="00C87468" w:rsidP="00F23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40" w:rsidRDefault="0007084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0A3AAB">
    <w:pPr>
      <w:pStyle w:val="Footer"/>
      <w:ind w:left="-142"/>
      <w:jc w:val="center"/>
      <w:rPr>
        <w:sz w:val="20"/>
        <w:szCs w:val="20"/>
      </w:rPr>
    </w:pPr>
  </w:p>
  <w:p w:rsidR="0009443B" w:rsidRDefault="005F6BC4">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9443B" w:rsidRDefault="005F6BC4">
    <w:pPr>
      <w:pStyle w:val="Footer"/>
      <w:ind w:left="-142"/>
      <w:jc w:val="center"/>
      <w:rPr>
        <w:sz w:val="20"/>
        <w:szCs w:val="20"/>
      </w:rPr>
    </w:pPr>
    <w:r>
      <w:rPr>
        <w:sz w:val="20"/>
        <w:szCs w:val="20"/>
      </w:rPr>
      <w:t xml:space="preserve">Teléfono: 6106020 | Emergencia 24 horas </w:t>
    </w:r>
    <w:r w:rsidR="00070840">
      <w:rPr>
        <w:sz w:val="20"/>
        <w:szCs w:val="20"/>
      </w:rPr>
      <w:t>974905902</w:t>
    </w:r>
    <w:r>
      <w:rPr>
        <w:sz w:val="20"/>
        <w:szCs w:val="20"/>
      </w:rPr>
      <w:t xml:space="preserve"> // promociones@domireps.com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40" w:rsidRDefault="000708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68" w:rsidRDefault="00C87468" w:rsidP="00F233D8">
      <w:pPr>
        <w:spacing w:after="0" w:line="240" w:lineRule="auto"/>
      </w:pPr>
      <w:r>
        <w:separator/>
      </w:r>
    </w:p>
  </w:footnote>
  <w:footnote w:type="continuationSeparator" w:id="0">
    <w:p w:rsidR="00C87468" w:rsidRDefault="00C87468" w:rsidP="00F23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40" w:rsidRDefault="000708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43B" w:rsidRDefault="005F6BC4">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3"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40" w:rsidRDefault="0007084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D477F"/>
    <w:multiLevelType w:val="multilevel"/>
    <w:tmpl w:val="3E8851C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08C6340"/>
    <w:multiLevelType w:val="multilevel"/>
    <w:tmpl w:val="D5AE25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7AD8024E"/>
    <w:multiLevelType w:val="multilevel"/>
    <w:tmpl w:val="56C8986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864F7"/>
    <w:rsid w:val="00022B63"/>
    <w:rsid w:val="00070840"/>
    <w:rsid w:val="000A3AAB"/>
    <w:rsid w:val="00105C18"/>
    <w:rsid w:val="0013567A"/>
    <w:rsid w:val="002C5453"/>
    <w:rsid w:val="00360FB6"/>
    <w:rsid w:val="005558F0"/>
    <w:rsid w:val="0056661B"/>
    <w:rsid w:val="005F6BC4"/>
    <w:rsid w:val="00622BEF"/>
    <w:rsid w:val="00877E2C"/>
    <w:rsid w:val="009E270B"/>
    <w:rsid w:val="00A92BB5"/>
    <w:rsid w:val="00B315CE"/>
    <w:rsid w:val="00B35C16"/>
    <w:rsid w:val="00B96BA3"/>
    <w:rsid w:val="00C87468"/>
    <w:rsid w:val="00EA2290"/>
    <w:rsid w:val="00F05EC5"/>
    <w:rsid w:val="00F233D8"/>
    <w:rsid w:val="00F32A75"/>
    <w:rsid w:val="00F864F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F864F7"/>
  </w:style>
  <w:style w:type="character" w:customStyle="1" w:styleId="PiedepginaCar">
    <w:name w:val="Pie de página Car"/>
    <w:basedOn w:val="Fuentedeprrafopredeter"/>
    <w:link w:val="Footer"/>
    <w:qFormat/>
    <w:rsid w:val="00F864F7"/>
  </w:style>
  <w:style w:type="character" w:customStyle="1" w:styleId="SinespaciadoCar">
    <w:name w:val="Sin espaciado Car"/>
    <w:link w:val="Sinespaciado"/>
    <w:qFormat/>
    <w:rsid w:val="00F864F7"/>
    <w:rPr>
      <w:rFonts w:ascii="Calibri" w:eastAsia="Calibri" w:hAnsi="Calibri" w:cs="Times New Roman"/>
    </w:rPr>
  </w:style>
  <w:style w:type="paragraph" w:customStyle="1" w:styleId="Header">
    <w:name w:val="Header"/>
    <w:basedOn w:val="Normal"/>
    <w:link w:val="EncabezadoCar"/>
    <w:uiPriority w:val="99"/>
    <w:semiHidden/>
    <w:unhideWhenUsed/>
    <w:rsid w:val="00F864F7"/>
    <w:pPr>
      <w:tabs>
        <w:tab w:val="center" w:pos="4419"/>
        <w:tab w:val="right" w:pos="8838"/>
      </w:tabs>
      <w:spacing w:after="0" w:line="240" w:lineRule="auto"/>
    </w:pPr>
  </w:style>
  <w:style w:type="paragraph" w:customStyle="1" w:styleId="Footer">
    <w:name w:val="Footer"/>
    <w:basedOn w:val="Normal"/>
    <w:link w:val="PiedepginaCar"/>
    <w:unhideWhenUsed/>
    <w:rsid w:val="00F864F7"/>
    <w:pPr>
      <w:tabs>
        <w:tab w:val="center" w:pos="4419"/>
        <w:tab w:val="right" w:pos="8838"/>
      </w:tabs>
      <w:spacing w:after="0" w:line="240" w:lineRule="auto"/>
    </w:pPr>
  </w:style>
  <w:style w:type="paragraph" w:styleId="Sinespaciado">
    <w:name w:val="No Spacing"/>
    <w:link w:val="SinespaciadoCar"/>
    <w:qFormat/>
    <w:rsid w:val="00F864F7"/>
    <w:pPr>
      <w:spacing w:after="0" w:line="240" w:lineRule="auto"/>
    </w:pPr>
    <w:rPr>
      <w:rFonts w:ascii="Calibri" w:eastAsia="Calibri" w:hAnsi="Calibri" w:cs="Times New Roman"/>
    </w:rPr>
  </w:style>
  <w:style w:type="paragraph" w:styleId="Prrafodelista">
    <w:name w:val="List Paragraph"/>
    <w:basedOn w:val="Normal"/>
    <w:uiPriority w:val="99"/>
    <w:qFormat/>
    <w:rsid w:val="00F864F7"/>
    <w:pPr>
      <w:ind w:left="720"/>
      <w:contextualSpacing/>
    </w:pPr>
    <w:rPr>
      <w:rFonts w:ascii="Calibri" w:eastAsia="Calibri" w:hAnsi="Calibri" w:cs="Times New Roman"/>
    </w:rPr>
  </w:style>
  <w:style w:type="table" w:styleId="Listaclara-nfasis3">
    <w:name w:val="Light List Accent 3"/>
    <w:basedOn w:val="Tablanormal"/>
    <w:uiPriority w:val="61"/>
    <w:rsid w:val="00F864F7"/>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Encabezado">
    <w:name w:val="header"/>
    <w:basedOn w:val="Normal"/>
    <w:link w:val="EncabezadoCar1"/>
    <w:uiPriority w:val="99"/>
    <w:semiHidden/>
    <w:unhideWhenUsed/>
    <w:rsid w:val="00070840"/>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070840"/>
  </w:style>
  <w:style w:type="paragraph" w:styleId="Piedepgina">
    <w:name w:val="footer"/>
    <w:basedOn w:val="Normal"/>
    <w:link w:val="PiedepginaCar1"/>
    <w:uiPriority w:val="99"/>
    <w:semiHidden/>
    <w:unhideWhenUsed/>
    <w:rsid w:val="00070840"/>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0708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F1D4-1879-4E60-90EB-66A45D2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2610</Words>
  <Characters>14357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9</cp:revision>
  <dcterms:created xsi:type="dcterms:W3CDTF">2019-09-24T22:24:00Z</dcterms:created>
  <dcterms:modified xsi:type="dcterms:W3CDTF">2020-02-28T23:21:00Z</dcterms:modified>
</cp:coreProperties>
</file>