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Salida del 0</w:t>
      </w:r>
      <w:r w:rsidR="00FE31BC">
        <w:rPr>
          <w:b/>
          <w:i/>
          <w:color w:val="76923C" w:themeColor="accent3" w:themeShade="BF"/>
          <w:sz w:val="24"/>
        </w:rPr>
        <w:t>7 al 28</w:t>
      </w:r>
      <w:r>
        <w:rPr>
          <w:b/>
          <w:i/>
          <w:color w:val="76923C" w:themeColor="accent3" w:themeShade="BF"/>
          <w:sz w:val="24"/>
        </w:rPr>
        <w:t xml:space="preserve"> </w:t>
      </w:r>
      <w:r w:rsidR="00FE31BC">
        <w:rPr>
          <w:b/>
          <w:i/>
          <w:color w:val="76923C" w:themeColor="accent3" w:themeShade="BF"/>
          <w:sz w:val="24"/>
        </w:rPr>
        <w:t>Septiembre</w:t>
      </w:r>
      <w:r>
        <w:rPr>
          <w:b/>
          <w:i/>
          <w:color w:val="76923C" w:themeColor="accent3" w:themeShade="BF"/>
          <w:sz w:val="24"/>
        </w:rPr>
        <w:t xml:space="preserve">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AA6DF6" w:rsidP="00EC72C4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1393987</wp:posOffset>
            </wp:positionH>
            <wp:positionV relativeFrom="paragraph">
              <wp:posOffset>38513</wp:posOffset>
            </wp:positionV>
            <wp:extent cx="2866656" cy="1244010"/>
            <wp:effectExtent l="190500" t="152400" r="162294" b="127590"/>
            <wp:wrapNone/>
            <wp:docPr id="4" name="Imagen 4" descr="Resultado de imagen para PR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PRA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56" cy="1244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</w:t>
      </w:r>
      <w:r w:rsidR="00AA6DF6">
        <w:rPr>
          <w:sz w:val="23"/>
          <w:szCs w:val="23"/>
          <w:lang w:val="pt-PT"/>
        </w:rPr>
        <w:t>Air Europa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AA6DF6" w:rsidRPr="00AA6DF6" w:rsidRDefault="00AA6DF6" w:rsidP="00EC72C4">
      <w:pPr>
        <w:pStyle w:val="Sinespaciado"/>
        <w:numPr>
          <w:ilvl w:val="0"/>
          <w:numId w:val="1"/>
        </w:numPr>
        <w:rPr>
          <w:b/>
          <w:i/>
          <w:sz w:val="23"/>
          <w:szCs w:val="23"/>
          <w:lang w:val="pt-PT"/>
        </w:rPr>
      </w:pPr>
      <w:r w:rsidRPr="00AA6DF6">
        <w:rPr>
          <w:b/>
          <w:i/>
          <w:sz w:val="23"/>
          <w:szCs w:val="23"/>
          <w:lang w:val="pt-PT"/>
        </w:rPr>
        <w:t>Early check in Garantizado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E35A5C" w:rsidRPr="00E35A5C" w:rsidRDefault="00E35A5C" w:rsidP="00E35A5C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Crucero por </w:t>
      </w:r>
      <w:r w:rsidR="00142737">
        <w:rPr>
          <w:sz w:val="23"/>
          <w:szCs w:val="23"/>
          <w:lang w:val="pt-PT"/>
        </w:rPr>
        <w:t xml:space="preserve">el </w:t>
      </w:r>
      <w:r>
        <w:rPr>
          <w:sz w:val="23"/>
          <w:szCs w:val="23"/>
          <w:lang w:val="pt-PT"/>
        </w:rPr>
        <w:t>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Tarjeta de asistencia con cobertura para la zona schengen.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9E0EDB" w:rsidRPr="005E6858" w:rsidRDefault="009E0EDB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890" w:type="pct"/>
        <w:jc w:val="center"/>
        <w:tblCellMar>
          <w:left w:w="107" w:type="dxa"/>
        </w:tblCellMar>
        <w:tblLook w:val="04A0"/>
      </w:tblPr>
      <w:tblGrid>
        <w:gridCol w:w="1474"/>
        <w:gridCol w:w="1368"/>
        <w:gridCol w:w="1650"/>
        <w:gridCol w:w="2732"/>
      </w:tblGrid>
      <w:tr w:rsidR="00EC72C4" w:rsidRPr="005E6858" w:rsidTr="00FE31BC">
        <w:trPr>
          <w:cnfStyle w:val="100000000000"/>
          <w:trHeight w:val="331"/>
          <w:jc w:val="center"/>
        </w:trPr>
        <w:tc>
          <w:tcPr>
            <w:cnfStyle w:val="001000000000"/>
            <w:tcW w:w="1474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9E0EDB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9E0EDB">
              <w:rPr>
                <w:sz w:val="23"/>
                <w:szCs w:val="23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732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FE31BC">
        <w:trPr>
          <w:cnfStyle w:val="000000100000"/>
          <w:trHeight w:val="548"/>
          <w:jc w:val="center"/>
        </w:trPr>
        <w:tc>
          <w:tcPr>
            <w:cnfStyle w:val="001000000000"/>
            <w:tcW w:w="1474" w:type="dxa"/>
            <w:shd w:val="clear" w:color="auto" w:fill="auto"/>
            <w:vAlign w:val="center"/>
          </w:tcPr>
          <w:p w:rsidR="00EC72C4" w:rsidRPr="005E6858" w:rsidRDefault="00FE31BC" w:rsidP="006B758E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Septiembre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 w:rsidR="00AA6DF6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4,6</w:t>
            </w:r>
            <w:r w:rsidR="009E0EDB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99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C72C4" w:rsidRPr="005E6858" w:rsidRDefault="00EC72C4" w:rsidP="00AA6DF6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</w:t>
            </w:r>
            <w:r w:rsidR="00AA6DF6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6</w:t>
            </w:r>
            <w:r w:rsidR="00BB2714"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99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EC72C4" w:rsidRPr="005E6858" w:rsidRDefault="00FE31BC" w:rsidP="00FE31BC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07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2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8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septiembre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9E0EDB" w:rsidRPr="005E6858" w:rsidRDefault="009E0EDB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595" w:type="pct"/>
        <w:jc w:val="center"/>
        <w:tblLook w:val="04A0"/>
      </w:tblPr>
      <w:tblGrid>
        <w:gridCol w:w="1399"/>
        <w:gridCol w:w="1124"/>
        <w:gridCol w:w="1724"/>
        <w:gridCol w:w="1042"/>
        <w:gridCol w:w="1065"/>
        <w:gridCol w:w="908"/>
        <w:gridCol w:w="1041"/>
        <w:gridCol w:w="231"/>
      </w:tblGrid>
      <w:tr w:rsidR="00EC72C4" w:rsidRPr="005E6858" w:rsidTr="00051828">
        <w:trPr>
          <w:cnfStyle w:val="100000000000"/>
          <w:trHeight w:val="349"/>
          <w:jc w:val="center"/>
        </w:trPr>
        <w:tc>
          <w:tcPr>
            <w:cnfStyle w:val="001000000000"/>
            <w:tcW w:w="1399" w:type="dxa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124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724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42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272" w:type="dxa"/>
            <w:gridSpan w:val="2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051828">
        <w:trPr>
          <w:cnfStyle w:val="000000100000"/>
          <w:trHeight w:val="485"/>
          <w:jc w:val="center"/>
        </w:trPr>
        <w:tc>
          <w:tcPr>
            <w:cnfStyle w:val="001000000000"/>
            <w:tcW w:w="1399" w:type="dxa"/>
            <w:vMerge w:val="restart"/>
            <w:vAlign w:val="center"/>
          </w:tcPr>
          <w:p w:rsidR="00EC72C4" w:rsidRPr="005E6858" w:rsidRDefault="009C3794" w:rsidP="006B758E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AIR EUROPA</w:t>
            </w:r>
          </w:p>
        </w:tc>
        <w:tc>
          <w:tcPr>
            <w:tcW w:w="1124" w:type="dxa"/>
            <w:vAlign w:val="center"/>
          </w:tcPr>
          <w:p w:rsidR="00EC72C4" w:rsidRPr="005E6858" w:rsidRDefault="003669AE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176</w:t>
            </w:r>
          </w:p>
        </w:tc>
        <w:tc>
          <w:tcPr>
            <w:tcW w:w="1724" w:type="dxa"/>
            <w:vAlign w:val="center"/>
          </w:tcPr>
          <w:p w:rsidR="00EC72C4" w:rsidRPr="005E6858" w:rsidRDefault="00FE31BC" w:rsidP="00FE31BC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07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Septiembre</w:t>
            </w:r>
          </w:p>
        </w:tc>
        <w:tc>
          <w:tcPr>
            <w:tcW w:w="1042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08" w:type="dxa"/>
            <w:vAlign w:val="center"/>
          </w:tcPr>
          <w:p w:rsidR="00EC72C4" w:rsidRPr="005E6858" w:rsidRDefault="003669AE" w:rsidP="003669A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10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4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0</w:t>
            </w:r>
          </w:p>
        </w:tc>
        <w:tc>
          <w:tcPr>
            <w:tcW w:w="1041" w:type="dxa"/>
            <w:vAlign w:val="center"/>
          </w:tcPr>
          <w:p w:rsidR="00EC72C4" w:rsidRPr="005E6858" w:rsidRDefault="003669AE" w:rsidP="003669A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05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1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1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051828">
        <w:trPr>
          <w:trHeight w:val="416"/>
          <w:jc w:val="center"/>
        </w:trPr>
        <w:tc>
          <w:tcPr>
            <w:cnfStyle w:val="001000000000"/>
            <w:tcW w:w="1399" w:type="dxa"/>
            <w:vMerge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124" w:type="dxa"/>
            <w:vAlign w:val="center"/>
          </w:tcPr>
          <w:p w:rsidR="00EC72C4" w:rsidRPr="005E6858" w:rsidRDefault="003669AE" w:rsidP="006B758E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175</w:t>
            </w:r>
          </w:p>
        </w:tc>
        <w:tc>
          <w:tcPr>
            <w:tcW w:w="1724" w:type="dxa"/>
            <w:vAlign w:val="center"/>
          </w:tcPr>
          <w:p w:rsidR="00EC72C4" w:rsidRPr="005E6858" w:rsidRDefault="00FE31BC" w:rsidP="00FE31BC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28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Septiembre</w:t>
            </w:r>
          </w:p>
        </w:tc>
        <w:tc>
          <w:tcPr>
            <w:tcW w:w="1042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08" w:type="dxa"/>
            <w:vAlign w:val="center"/>
          </w:tcPr>
          <w:p w:rsidR="00EC72C4" w:rsidRPr="005E6858" w:rsidRDefault="00FE31BC" w:rsidP="003669A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23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 w:rsidR="003669AE">
              <w:rPr>
                <w:rFonts w:eastAsia="Times New Roman" w:cs="Calibri"/>
                <w:b/>
                <w:sz w:val="23"/>
                <w:szCs w:val="23"/>
                <w:lang w:eastAsia="es-PE"/>
              </w:rPr>
              <w:t>55</w:t>
            </w:r>
          </w:p>
        </w:tc>
        <w:tc>
          <w:tcPr>
            <w:tcW w:w="1041" w:type="dxa"/>
            <w:vAlign w:val="center"/>
          </w:tcPr>
          <w:p w:rsidR="00EC72C4" w:rsidRPr="005E6858" w:rsidRDefault="003669AE" w:rsidP="003669A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04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5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5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1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3B3341" w:rsidRDefault="003B3341" w:rsidP="003B3341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lastRenderedPageBreak/>
        <w:t>PAQUETE WAMOS PLUS precio por persona:</w:t>
      </w:r>
    </w:p>
    <w:p w:rsidR="003B3341" w:rsidRDefault="003B3341" w:rsidP="003B3341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5127" w:type="pct"/>
        <w:jc w:val="center"/>
        <w:tblCellMar>
          <w:left w:w="107" w:type="dxa"/>
        </w:tblCellMar>
        <w:tblLook w:val="04A0"/>
      </w:tblPr>
      <w:tblGrid>
        <w:gridCol w:w="3795"/>
        <w:gridCol w:w="4082"/>
        <w:gridCol w:w="1644"/>
      </w:tblGrid>
      <w:tr w:rsidR="003B3341" w:rsidTr="002B26DA">
        <w:trPr>
          <w:cnfStyle w:val="100000000000"/>
          <w:trHeight w:val="331"/>
          <w:jc w:val="center"/>
        </w:trPr>
        <w:tc>
          <w:tcPr>
            <w:cnfStyle w:val="001000000000"/>
            <w:tcW w:w="3794" w:type="dxa"/>
            <w:tcBorders>
              <w:bottom w:val="nil"/>
              <w:right w:val="nil"/>
            </w:tcBorders>
            <w:vAlign w:val="center"/>
          </w:tcPr>
          <w:p w:rsidR="003B3341" w:rsidRDefault="003B3341" w:rsidP="002B26DA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vAlign w:val="center"/>
          </w:tcPr>
          <w:p w:rsidR="003B3341" w:rsidRDefault="003B3341" w:rsidP="002B26D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3B3341" w:rsidRDefault="003B3341" w:rsidP="002B26DA">
            <w:pPr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TARIFA</w:t>
            </w:r>
          </w:p>
        </w:tc>
      </w:tr>
      <w:tr w:rsidR="003B3341" w:rsidTr="002B26DA">
        <w:trPr>
          <w:cnfStyle w:val="000000100000"/>
          <w:trHeight w:val="548"/>
          <w:jc w:val="center"/>
        </w:trPr>
        <w:tc>
          <w:tcPr>
            <w:cnfStyle w:val="001000000000"/>
            <w:tcW w:w="3794" w:type="dxa"/>
            <w:shd w:val="clear" w:color="auto" w:fill="auto"/>
            <w:vAlign w:val="center"/>
          </w:tcPr>
          <w:p w:rsidR="003B3341" w:rsidRDefault="003B3341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3B3341" w:rsidRDefault="003B3341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3B3341" w:rsidRDefault="003B3341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 (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Volendam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)</w:t>
            </w:r>
          </w:p>
          <w:p w:rsidR="003B3341" w:rsidRDefault="003B3341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3B3341" w:rsidRPr="00B643C9" w:rsidRDefault="003B3341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3B3341" w:rsidRPr="00B643C9" w:rsidRDefault="003B3341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Cabaret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Paradis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Latin</w:t>
            </w:r>
            <w:proofErr w:type="spellEnd"/>
          </w:p>
          <w:p w:rsidR="003B3341" w:rsidRPr="00B643C9" w:rsidRDefault="003B3341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3B3341" w:rsidRDefault="003B3341" w:rsidP="002B26D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 y Capilla Sixtina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B3341" w:rsidRDefault="003B3341" w:rsidP="002B26DA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US$ 350</w:t>
            </w:r>
          </w:p>
        </w:tc>
      </w:tr>
    </w:tbl>
    <w:p w:rsidR="00051828" w:rsidRDefault="00051828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C0418D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2865E1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2865E1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9E0EDB" w:rsidRDefault="009E0EDB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9E0EDB" w:rsidRDefault="00EC72C4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  <w:r w:rsidRPr="009E0EDB">
        <w:rPr>
          <w:rFonts w:cs="Calibri"/>
          <w:b/>
          <w:sz w:val="23"/>
          <w:szCs w:val="23"/>
          <w:u w:val="single"/>
          <w:lang w:val="es-ES_tradnl" w:eastAsia="es-ES_tradnl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FE31BC">
        <w:rPr>
          <w:rFonts w:asciiTheme="minorHAnsi" w:hAnsiTheme="minorHAnsi"/>
          <w:b/>
          <w:i/>
          <w:sz w:val="23"/>
          <w:szCs w:val="23"/>
        </w:rPr>
        <w:t>Lunes 07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3669AE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08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F56407" w:rsidRPr="00264ECB" w:rsidRDefault="00F56407" w:rsidP="00F56407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09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051828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continuación </w:t>
      </w:r>
    </w:p>
    <w:p w:rsidR="00051828" w:rsidRDefault="0005182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del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1</w:t>
      </w:r>
      <w:r w:rsidR="00E95E46">
        <w:rPr>
          <w:rFonts w:asciiTheme="minorHAnsi" w:hAnsiTheme="minorHAnsi"/>
          <w:b/>
          <w:i/>
          <w:sz w:val="23"/>
          <w:szCs w:val="23"/>
        </w:rPr>
        <w:t>0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 xml:space="preserve">11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1</w:t>
      </w:r>
      <w:r w:rsidR="003E28E9">
        <w:rPr>
          <w:rFonts w:asciiTheme="minorHAnsi" w:hAnsiTheme="minorHAnsi"/>
          <w:b/>
          <w:i/>
          <w:sz w:val="23"/>
          <w:szCs w:val="23"/>
        </w:rPr>
        <w:t>2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Septiembre </w:t>
      </w:r>
      <w:r w:rsidR="009C3794">
        <w:rPr>
          <w:rFonts w:asciiTheme="minorHAnsi" w:hAnsiTheme="minorHAnsi"/>
          <w:b/>
          <w:i/>
          <w:sz w:val="23"/>
          <w:szCs w:val="23"/>
        </w:rPr>
        <w:t>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</w:t>
      </w:r>
      <w:r w:rsidR="003E28E9">
        <w:rPr>
          <w:rFonts w:asciiTheme="minorHAnsi" w:hAnsiTheme="minorHAnsi"/>
          <w:b/>
          <w:i/>
          <w:sz w:val="23"/>
          <w:szCs w:val="23"/>
        </w:rPr>
        <w:t>3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</w:t>
      </w:r>
      <w:r w:rsidR="003E28E9">
        <w:rPr>
          <w:rFonts w:asciiTheme="minorHAnsi" w:hAnsiTheme="minorHAnsi"/>
          <w:b/>
          <w:i/>
          <w:sz w:val="23"/>
          <w:szCs w:val="23"/>
        </w:rPr>
        <w:t>4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</w:t>
      </w:r>
      <w:r w:rsidR="003E28E9">
        <w:rPr>
          <w:rFonts w:asciiTheme="minorHAnsi" w:hAnsiTheme="minorHAnsi"/>
          <w:b/>
          <w:i/>
          <w:sz w:val="23"/>
          <w:szCs w:val="23"/>
        </w:rPr>
        <w:t>5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051828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</w:p>
    <w:p w:rsidR="00051828" w:rsidRDefault="0005182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51828" w:rsidRDefault="0005182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</w:t>
      </w:r>
      <w:r w:rsidR="003E28E9">
        <w:rPr>
          <w:rFonts w:asciiTheme="minorHAnsi" w:hAnsiTheme="minorHAnsi"/>
          <w:b/>
          <w:i/>
          <w:sz w:val="23"/>
          <w:szCs w:val="23"/>
        </w:rPr>
        <w:t>6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D801B2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2865E1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1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</w:t>
      </w:r>
      <w:r w:rsidR="003E28E9">
        <w:rPr>
          <w:rFonts w:asciiTheme="minorHAnsi" w:hAnsiTheme="minorHAnsi"/>
          <w:b/>
          <w:i/>
          <w:sz w:val="23"/>
          <w:szCs w:val="23"/>
        </w:rPr>
        <w:t>7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2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1</w:t>
      </w:r>
      <w:r w:rsidR="003E28E9">
        <w:rPr>
          <w:rFonts w:asciiTheme="minorHAnsi" w:hAnsiTheme="minorHAnsi"/>
          <w:b/>
          <w:i/>
          <w:sz w:val="23"/>
          <w:szCs w:val="23"/>
        </w:rPr>
        <w:t>8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FE31BC">
        <w:rPr>
          <w:rFonts w:asciiTheme="minorHAnsi" w:hAnsiTheme="minorHAnsi"/>
          <w:b/>
          <w:i/>
          <w:sz w:val="23"/>
          <w:szCs w:val="23"/>
        </w:rPr>
        <w:t>1</w:t>
      </w:r>
      <w:r w:rsidR="003E28E9">
        <w:rPr>
          <w:rFonts w:asciiTheme="minorHAnsi" w:hAnsiTheme="minorHAnsi"/>
          <w:b/>
          <w:i/>
          <w:sz w:val="23"/>
          <w:szCs w:val="23"/>
        </w:rPr>
        <w:t>9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4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20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de todos los tiempos. </w:t>
      </w:r>
      <w:r w:rsidRPr="00264ECB">
        <w:rPr>
          <w:rFonts w:asciiTheme="minorHAnsi" w:hAnsiTheme="minorHAnsi"/>
          <w:sz w:val="23"/>
          <w:szCs w:val="23"/>
        </w:rPr>
        <w:t>Pasearemos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sus calles y plazas como la de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Pr="00264ECB">
        <w:rPr>
          <w:rFonts w:asciiTheme="minorHAnsi" w:hAnsiTheme="minorHAnsi"/>
          <w:sz w:val="23"/>
          <w:szCs w:val="23"/>
        </w:rPr>
        <w:t>, República, el famoso</w:t>
      </w:r>
      <w:r w:rsidR="00264ECB"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Pr="00264ECB">
        <w:rPr>
          <w:rFonts w:asciiTheme="minorHAnsi" w:hAnsiTheme="minorHAnsi"/>
          <w:sz w:val="23"/>
          <w:szCs w:val="23"/>
        </w:rPr>
        <w:t>Santa María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51828" w:rsidRDefault="00051828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051828" w:rsidRDefault="00051828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051828" w:rsidRDefault="00051828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5</w:t>
      </w:r>
      <w:r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21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Septiembre </w:t>
      </w:r>
      <w:r w:rsidR="009C3794">
        <w:rPr>
          <w:rFonts w:asciiTheme="minorHAnsi" w:hAnsiTheme="minorHAnsi"/>
          <w:b/>
          <w:i/>
          <w:sz w:val="23"/>
          <w:szCs w:val="23"/>
        </w:rPr>
        <w:t>2020</w:t>
      </w:r>
      <w:r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22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</w:t>
      </w:r>
      <w:r w:rsidR="00E95E46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23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24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25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2</w:t>
      </w:r>
      <w:r w:rsidR="002865E1">
        <w:rPr>
          <w:rFonts w:asciiTheme="minorHAnsi" w:hAnsiTheme="minorHAnsi"/>
          <w:b/>
          <w:i/>
          <w:sz w:val="23"/>
          <w:szCs w:val="23"/>
        </w:rPr>
        <w:t>0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26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Basílica de la 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51828" w:rsidRDefault="00051828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051828" w:rsidRDefault="00051828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2</w:t>
      </w:r>
      <w:r w:rsidR="002865E1">
        <w:rPr>
          <w:rFonts w:asciiTheme="minorHAnsi" w:hAnsiTheme="minorHAnsi"/>
          <w:b/>
          <w:i/>
          <w:sz w:val="23"/>
          <w:szCs w:val="23"/>
        </w:rPr>
        <w:t>1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27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F56407" w:rsidRPr="00264ECB" w:rsidRDefault="00F56407" w:rsidP="00F56407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2865E1" w:rsidRPr="005E6858" w:rsidRDefault="002865E1" w:rsidP="002865E1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2</w:t>
      </w:r>
      <w:r>
        <w:rPr>
          <w:rFonts w:asciiTheme="minorHAnsi" w:hAnsiTheme="minorHAnsi"/>
          <w:b/>
          <w:i/>
          <w:sz w:val="23"/>
          <w:szCs w:val="23"/>
        </w:rPr>
        <w:t>2</w:t>
      </w:r>
      <w:r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E28E9">
        <w:rPr>
          <w:rFonts w:asciiTheme="minorHAnsi" w:hAnsiTheme="minorHAnsi"/>
          <w:b/>
          <w:i/>
          <w:sz w:val="23"/>
          <w:szCs w:val="23"/>
        </w:rPr>
        <w:t>28 Septiembre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865E1" w:rsidRPr="00264ECB" w:rsidRDefault="002865E1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aeropuerto.</w:t>
      </w:r>
    </w:p>
    <w:p w:rsidR="00EC72C4" w:rsidRPr="005E6858" w:rsidRDefault="00BB2714" w:rsidP="005E6858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E95E46" w:rsidRDefault="00E95E46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943C2F" w:rsidRPr="00FE6B43" w:rsidRDefault="00943C2F" w:rsidP="00943C2F">
      <w:pPr>
        <w:pStyle w:val="Sinespaciado"/>
        <w:numPr>
          <w:ilvl w:val="0"/>
          <w:numId w:val="4"/>
        </w:numPr>
        <w:rPr>
          <w:bCs/>
          <w:sz w:val="23"/>
          <w:szCs w:val="23"/>
        </w:rPr>
      </w:pPr>
      <w:r w:rsidRPr="00FE6B43">
        <w:rPr>
          <w:bCs/>
          <w:sz w:val="23"/>
          <w:szCs w:val="23"/>
        </w:rPr>
        <w:t xml:space="preserve">Programa válido para comprar hasta el </w:t>
      </w:r>
      <w:r w:rsidR="00DA7A52">
        <w:rPr>
          <w:bCs/>
          <w:sz w:val="23"/>
          <w:szCs w:val="23"/>
        </w:rPr>
        <w:t>07</w:t>
      </w:r>
      <w:r w:rsidRPr="00FE6B4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Julio</w:t>
      </w:r>
      <w:r w:rsidRPr="00FE6B43">
        <w:rPr>
          <w:bCs/>
          <w:sz w:val="23"/>
          <w:szCs w:val="23"/>
        </w:rPr>
        <w:t xml:space="preserve"> 2020.</w:t>
      </w:r>
    </w:p>
    <w:p w:rsidR="00943C2F" w:rsidRPr="00FE6B43" w:rsidRDefault="00943C2F" w:rsidP="00943C2F">
      <w:pPr>
        <w:pStyle w:val="Sinespaciado"/>
        <w:numPr>
          <w:ilvl w:val="0"/>
          <w:numId w:val="4"/>
        </w:numPr>
        <w:rPr>
          <w:bCs/>
          <w:color w:val="FF0000"/>
          <w:sz w:val="23"/>
          <w:szCs w:val="23"/>
          <w:highlight w:val="yellow"/>
        </w:rPr>
      </w:pPr>
      <w:r w:rsidRPr="00FE6B43">
        <w:rPr>
          <w:bCs/>
          <w:color w:val="FF0000"/>
          <w:sz w:val="23"/>
          <w:szCs w:val="23"/>
          <w:highlight w:val="yellow"/>
        </w:rPr>
        <w:t>Programa r</w:t>
      </w:r>
      <w:r w:rsidR="00DA7A52">
        <w:rPr>
          <w:bCs/>
          <w:color w:val="FF0000"/>
          <w:sz w:val="23"/>
          <w:szCs w:val="23"/>
          <w:highlight w:val="yellow"/>
        </w:rPr>
        <w:t>equiere de un prepago no reembolsable de US$ 5</w:t>
      </w:r>
      <w:r w:rsidRPr="00FE6B43">
        <w:rPr>
          <w:bCs/>
          <w:color w:val="FF0000"/>
          <w:sz w:val="23"/>
          <w:szCs w:val="23"/>
          <w:highlight w:val="yellow"/>
        </w:rPr>
        <w:t xml:space="preserve">00 al </w:t>
      </w:r>
      <w:r w:rsidR="00DA7A52">
        <w:rPr>
          <w:bCs/>
          <w:color w:val="FF0000"/>
          <w:sz w:val="23"/>
          <w:szCs w:val="23"/>
          <w:highlight w:val="yellow"/>
        </w:rPr>
        <w:t>momento de realizar la reserva.</w:t>
      </w:r>
    </w:p>
    <w:p w:rsidR="00943C2F" w:rsidRDefault="00943C2F" w:rsidP="00943C2F">
      <w:pPr>
        <w:pStyle w:val="Prrafodelista"/>
        <w:numPr>
          <w:ilvl w:val="0"/>
          <w:numId w:val="4"/>
        </w:numPr>
        <w:spacing w:after="0" w:line="264" w:lineRule="auto"/>
        <w:jc w:val="both"/>
      </w:pPr>
      <w:r>
        <w:rPr>
          <w:bCs/>
          <w:color w:val="FF0000"/>
          <w:sz w:val="23"/>
          <w:szCs w:val="23"/>
          <w:highlight w:val="yellow"/>
        </w:rPr>
        <w:t>Programa con comisión fija de  US$   250.00 por persona.</w:t>
      </w:r>
    </w:p>
    <w:p w:rsidR="00943C2F" w:rsidRDefault="00943C2F" w:rsidP="00943C2F">
      <w:pPr>
        <w:pStyle w:val="Prrafodelista"/>
        <w:numPr>
          <w:ilvl w:val="0"/>
          <w:numId w:val="4"/>
        </w:numPr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>Incentivo por pasajero adulto US$   30.00 por  persona</w:t>
      </w:r>
    </w:p>
    <w:p w:rsidR="00943C2F" w:rsidRDefault="00943C2F" w:rsidP="00943C2F">
      <w:pPr>
        <w:pStyle w:val="Prrafodelista"/>
        <w:numPr>
          <w:ilvl w:val="0"/>
          <w:numId w:val="4"/>
        </w:numPr>
        <w:spacing w:after="0" w:line="264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Precios por persona, sujeto a variación sin previo aviso y disponibilidad de espacios.</w:t>
      </w:r>
    </w:p>
    <w:p w:rsidR="00943C2F" w:rsidRPr="00771ACC" w:rsidRDefault="00943C2F" w:rsidP="00943C2F">
      <w:pPr>
        <w:numPr>
          <w:ilvl w:val="0"/>
          <w:numId w:val="4"/>
        </w:numPr>
        <w:spacing w:after="0" w:line="264" w:lineRule="auto"/>
        <w:jc w:val="both"/>
        <w:rPr>
          <w:sz w:val="23"/>
          <w:szCs w:val="23"/>
        </w:rPr>
      </w:pPr>
      <w:r>
        <w:rPr>
          <w:rFonts w:eastAsia="Calibri" w:cs="Times New Roman"/>
          <w:bCs/>
          <w:sz w:val="23"/>
          <w:szCs w:val="23"/>
        </w:rPr>
        <w:t xml:space="preserve">Tarifa, </w:t>
      </w:r>
      <w:proofErr w:type="spellStart"/>
      <w:r>
        <w:rPr>
          <w:rFonts w:eastAsia="Calibri" w:cs="Times New Roman"/>
          <w:bCs/>
          <w:sz w:val="23"/>
          <w:szCs w:val="23"/>
        </w:rPr>
        <w:t>Queue</w:t>
      </w:r>
      <w:proofErr w:type="spellEnd"/>
      <w:r>
        <w:rPr>
          <w:rFonts w:eastAsia="Calibri" w:cs="Times New Roman"/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943C2F" w:rsidRPr="00E56212" w:rsidRDefault="00943C2F" w:rsidP="00943C2F">
      <w:pPr>
        <w:pStyle w:val="Sinespaciado"/>
        <w:numPr>
          <w:ilvl w:val="0"/>
          <w:numId w:val="4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Los voucher de servicios y aéreos se entregarán 48 horas antes de la salida. </w:t>
      </w:r>
    </w:p>
    <w:p w:rsidR="00943C2F" w:rsidRPr="00771ACC" w:rsidRDefault="00943C2F" w:rsidP="00943C2F">
      <w:pPr>
        <w:pStyle w:val="Sinespaciado"/>
        <w:numPr>
          <w:ilvl w:val="0"/>
          <w:numId w:val="4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>La lista de hoteles se confirman 48 horas antes de la salida.</w:t>
      </w:r>
    </w:p>
    <w:p w:rsidR="00943C2F" w:rsidRDefault="00943C2F" w:rsidP="00943C2F">
      <w:pPr>
        <w:pStyle w:val="Prrafodelista"/>
        <w:numPr>
          <w:ilvl w:val="0"/>
          <w:numId w:val="4"/>
        </w:numPr>
        <w:spacing w:after="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943C2F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</w:t>
      </w:r>
    </w:p>
    <w:p w:rsidR="00943C2F" w:rsidRDefault="00943C2F" w:rsidP="00943C2F">
      <w:pPr>
        <w:pStyle w:val="Prrafodelista"/>
        <w:spacing w:after="0"/>
        <w:jc w:val="both"/>
        <w:rPr>
          <w:bCs/>
          <w:sz w:val="23"/>
          <w:szCs w:val="23"/>
        </w:rPr>
      </w:pPr>
    </w:p>
    <w:p w:rsidR="00051828" w:rsidRPr="00943C2F" w:rsidRDefault="00EC72C4" w:rsidP="00943C2F">
      <w:pPr>
        <w:pStyle w:val="Prrafodelista"/>
        <w:spacing w:after="0"/>
        <w:jc w:val="both"/>
        <w:rPr>
          <w:bCs/>
          <w:sz w:val="23"/>
          <w:szCs w:val="23"/>
        </w:rPr>
      </w:pPr>
      <w:proofErr w:type="gramStart"/>
      <w:r w:rsidRPr="005E6858">
        <w:rPr>
          <w:bCs/>
          <w:sz w:val="23"/>
          <w:szCs w:val="23"/>
        </w:rPr>
        <w:t>es</w:t>
      </w:r>
      <w:proofErr w:type="gramEnd"/>
      <w:r w:rsidRPr="005E6858">
        <w:rPr>
          <w:bCs/>
          <w:sz w:val="23"/>
          <w:szCs w:val="23"/>
        </w:rPr>
        <w:t xml:space="preserve"> responsabilidad del transportista; ni está sujeto a reclamaciones o reembolsos hacia la entidad prestadora del servicio.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EC72C4" w:rsidRPr="005E6858" w:rsidRDefault="00EC72C4" w:rsidP="00EC72C4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9E0EDB" w:rsidRPr="00FF43C5" w:rsidRDefault="00EC72C4" w:rsidP="009E0ED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EC72C4" w:rsidRPr="00051828" w:rsidRDefault="00EC72C4" w:rsidP="00051828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</w:t>
      </w:r>
      <w:r w:rsidRPr="00051828">
        <w:rPr>
          <w:bCs/>
          <w:sz w:val="23"/>
          <w:szCs w:val="23"/>
        </w:rPr>
        <w:t xml:space="preserve">embarque y salida del aeropuerto. Visas, permisos notariales, entre otra documentación 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943C2F">
        <w:rPr>
          <w:bCs/>
          <w:sz w:val="23"/>
          <w:szCs w:val="23"/>
        </w:rPr>
        <w:t>03 Enero 2020</w:t>
      </w:r>
      <w:r w:rsidRPr="005E6858">
        <w:rPr>
          <w:bCs/>
          <w:sz w:val="23"/>
          <w:szCs w:val="23"/>
        </w:rPr>
        <w:t xml:space="preserve">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521B0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A71" w:rsidRDefault="00206A71" w:rsidP="00AA5328">
      <w:pPr>
        <w:spacing w:after="0" w:line="240" w:lineRule="auto"/>
      </w:pPr>
      <w:r>
        <w:separator/>
      </w:r>
    </w:p>
  </w:endnote>
  <w:endnote w:type="continuationSeparator" w:id="0">
    <w:p w:rsidR="00206A71" w:rsidRDefault="00206A71" w:rsidP="00AA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C0418D">
    <w:pPr>
      <w:pStyle w:val="Footer"/>
      <w:ind w:left="-142"/>
      <w:jc w:val="center"/>
      <w:rPr>
        <w:sz w:val="20"/>
        <w:szCs w:val="20"/>
      </w:rPr>
    </w:pPr>
  </w:p>
  <w:p w:rsidR="00521B0B" w:rsidRDefault="00E46D2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21B0B" w:rsidRDefault="00E46D23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Teléfono: 6106020 | Emergencia 24 horas </w:t>
    </w:r>
    <w:r w:rsidR="00C0418D">
      <w:rPr>
        <w:sz w:val="20"/>
        <w:szCs w:val="20"/>
      </w:rPr>
      <w:t>974905902</w:t>
    </w:r>
    <w:r>
      <w:rPr>
        <w:sz w:val="20"/>
        <w:szCs w:val="20"/>
      </w:rPr>
      <w:t xml:space="preserve">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A71" w:rsidRDefault="00206A71" w:rsidP="00AA5328">
      <w:pPr>
        <w:spacing w:after="0" w:line="240" w:lineRule="auto"/>
      </w:pPr>
      <w:r>
        <w:separator/>
      </w:r>
    </w:p>
  </w:footnote>
  <w:footnote w:type="continuationSeparator" w:id="0">
    <w:p w:rsidR="00206A71" w:rsidRDefault="00206A71" w:rsidP="00AA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E46D23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6631"/>
    <w:multiLevelType w:val="multilevel"/>
    <w:tmpl w:val="41468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26BCF"/>
    <w:rsid w:val="00051828"/>
    <w:rsid w:val="000C65FB"/>
    <w:rsid w:val="000D186D"/>
    <w:rsid w:val="001327EE"/>
    <w:rsid w:val="00142737"/>
    <w:rsid w:val="001843A1"/>
    <w:rsid w:val="001F394B"/>
    <w:rsid w:val="00206A71"/>
    <w:rsid w:val="002454A9"/>
    <w:rsid w:val="00264ECB"/>
    <w:rsid w:val="002865E1"/>
    <w:rsid w:val="003669AE"/>
    <w:rsid w:val="003B3341"/>
    <w:rsid w:val="003E28E9"/>
    <w:rsid w:val="004659FB"/>
    <w:rsid w:val="005E6858"/>
    <w:rsid w:val="00717CD1"/>
    <w:rsid w:val="007D269F"/>
    <w:rsid w:val="0084373C"/>
    <w:rsid w:val="00852738"/>
    <w:rsid w:val="00943C2F"/>
    <w:rsid w:val="009623EE"/>
    <w:rsid w:val="009C3794"/>
    <w:rsid w:val="009E0EDB"/>
    <w:rsid w:val="00AA5328"/>
    <w:rsid w:val="00AA6DF6"/>
    <w:rsid w:val="00BB2714"/>
    <w:rsid w:val="00C0418D"/>
    <w:rsid w:val="00D0570D"/>
    <w:rsid w:val="00D801B2"/>
    <w:rsid w:val="00D841D3"/>
    <w:rsid w:val="00D9376A"/>
    <w:rsid w:val="00DA7A52"/>
    <w:rsid w:val="00E35A5C"/>
    <w:rsid w:val="00E46D23"/>
    <w:rsid w:val="00E95E46"/>
    <w:rsid w:val="00EB13C6"/>
    <w:rsid w:val="00EC72C4"/>
    <w:rsid w:val="00ED14B5"/>
    <w:rsid w:val="00F02040"/>
    <w:rsid w:val="00F252D7"/>
    <w:rsid w:val="00F32A75"/>
    <w:rsid w:val="00F56407"/>
    <w:rsid w:val="00FE31BC"/>
    <w:rsid w:val="00FF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C04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C0418D"/>
  </w:style>
  <w:style w:type="paragraph" w:styleId="Piedepgina">
    <w:name w:val="footer"/>
    <w:basedOn w:val="Normal"/>
    <w:link w:val="PiedepginaCar1"/>
    <w:uiPriority w:val="99"/>
    <w:semiHidden/>
    <w:unhideWhenUsed/>
    <w:rsid w:val="00C04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C04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2674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12</cp:revision>
  <dcterms:created xsi:type="dcterms:W3CDTF">2019-09-13T20:47:00Z</dcterms:created>
  <dcterms:modified xsi:type="dcterms:W3CDTF">2020-01-31T16:51:00Z</dcterms:modified>
</cp:coreProperties>
</file>