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1584" behindDoc="0" locked="0" layoutInCell="1" allowOverlap="1" wp14:anchorId="55389C1B" wp14:editId="77C9983D">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8021D7" w:rsidRDefault="008021D7" w:rsidP="007B34CF">
      <w:pPr>
        <w:spacing w:after="0" w:line="200" w:lineRule="atLeast"/>
        <w:jc w:val="center"/>
        <w:rPr>
          <w:sz w:val="24"/>
          <w:szCs w:val="16"/>
        </w:rPr>
      </w:pPr>
    </w:p>
    <w:p w:rsidR="00943BFA" w:rsidRDefault="00943BFA" w:rsidP="007B34CF">
      <w:pPr>
        <w:spacing w:after="0" w:line="200" w:lineRule="atLeast"/>
        <w:jc w:val="center"/>
        <w:rPr>
          <w:sz w:val="24"/>
          <w:szCs w:val="16"/>
        </w:rPr>
      </w:pPr>
    </w:p>
    <w:p w:rsidR="00943BFA" w:rsidRPr="00DB1F52" w:rsidRDefault="00943BFA" w:rsidP="007B34CF">
      <w:pPr>
        <w:spacing w:after="0" w:line="200" w:lineRule="atLeast"/>
        <w:jc w:val="center"/>
        <w:rPr>
          <w:sz w:val="24"/>
          <w:szCs w:val="16"/>
        </w:rPr>
      </w:pPr>
    </w:p>
    <w:p w:rsidR="00576491" w:rsidRDefault="008021D7"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BAYAHIBE</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085CCE" w:rsidRDefault="00085CCE">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20200">
        <w:rPr>
          <w:rFonts w:ascii="Arial" w:hAnsi="Arial" w:cs="Arial"/>
          <w:sz w:val="20"/>
          <w:szCs w:val="20"/>
        </w:rPr>
        <w:t>A</w:t>
      </w:r>
      <w:r>
        <w:rPr>
          <w:rFonts w:ascii="Arial" w:hAnsi="Arial" w:cs="Arial"/>
          <w:sz w:val="20"/>
          <w:szCs w:val="20"/>
        </w:rPr>
        <w:t>eropuerto</w:t>
      </w:r>
      <w:r w:rsidR="009C1737">
        <w:rPr>
          <w:rFonts w:ascii="Arial" w:hAnsi="Arial" w:cs="Arial"/>
          <w:sz w:val="20"/>
          <w:szCs w:val="20"/>
        </w:rPr>
        <w:t xml:space="preserve"> </w:t>
      </w:r>
      <w:r>
        <w:rPr>
          <w:rFonts w:ascii="Arial" w:eastAsia="Arial" w:hAnsi="Arial" w:cs="Arial"/>
          <w:sz w:val="20"/>
          <w:szCs w:val="20"/>
        </w:rPr>
        <w:t xml:space="preserve">/ </w:t>
      </w:r>
      <w:r w:rsidR="006202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20200">
        <w:rPr>
          <w:rFonts w:ascii="Arial" w:hAnsi="Arial" w:cs="Arial"/>
          <w:sz w:val="20"/>
          <w:szCs w:val="20"/>
        </w:rPr>
        <w:t>A</w:t>
      </w:r>
      <w:r>
        <w:rPr>
          <w:rFonts w:ascii="Arial" w:hAnsi="Arial" w:cs="Arial"/>
          <w:sz w:val="20"/>
          <w:szCs w:val="20"/>
        </w:rPr>
        <w:t>eropuerto</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tbl>
      <w:tblPr>
        <w:tblW w:w="11770" w:type="dxa"/>
        <w:jc w:val="center"/>
        <w:tblLook w:val="04A0" w:firstRow="1" w:lastRow="0" w:firstColumn="1" w:lastColumn="0" w:noHBand="0" w:noVBand="1"/>
      </w:tblPr>
      <w:tblGrid>
        <w:gridCol w:w="1947"/>
        <w:gridCol w:w="995"/>
        <w:gridCol w:w="884"/>
        <w:gridCol w:w="995"/>
        <w:gridCol w:w="884"/>
        <w:gridCol w:w="995"/>
        <w:gridCol w:w="884"/>
        <w:gridCol w:w="884"/>
        <w:gridCol w:w="884"/>
        <w:gridCol w:w="860"/>
        <w:gridCol w:w="1558"/>
      </w:tblGrid>
      <w:tr w:rsidR="004A103B" w:rsidRPr="004A103B" w:rsidTr="004A103B">
        <w:trPr>
          <w:trHeight w:val="255"/>
          <w:jc w:val="center"/>
        </w:trPr>
        <w:tc>
          <w:tcPr>
            <w:tcW w:w="19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HOTELES</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Chld</w:t>
            </w:r>
            <w:r w:rsidRPr="004A103B">
              <w:rPr>
                <w:rFonts w:ascii="Arial" w:eastAsia="Times New Roman" w:hAnsi="Arial" w:cs="Arial"/>
                <w:b/>
                <w:bCs/>
                <w:color w:val="FFFFFF"/>
                <w:kern w:val="0"/>
                <w:sz w:val="20"/>
                <w:szCs w:val="20"/>
                <w:lang w:val="en-US"/>
              </w:rPr>
              <w:br/>
              <w:t>7-12</w:t>
            </w:r>
          </w:p>
        </w:tc>
        <w:tc>
          <w:tcPr>
            <w:tcW w:w="884" w:type="dxa"/>
            <w:tcBorders>
              <w:top w:val="single" w:sz="4" w:space="0" w:color="000000"/>
              <w:left w:val="nil"/>
              <w:bottom w:val="nil"/>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Chld</w:t>
            </w:r>
            <w:r w:rsidRPr="004A103B">
              <w:rPr>
                <w:rFonts w:ascii="Arial" w:eastAsia="Times New Roman" w:hAnsi="Arial" w:cs="Arial"/>
                <w:b/>
                <w:bCs/>
                <w:color w:val="FFFFFF"/>
                <w:kern w:val="0"/>
                <w:sz w:val="20"/>
                <w:szCs w:val="20"/>
                <w:lang w:val="en-US"/>
              </w:rPr>
              <w:br/>
              <w:t>0-6</w:t>
            </w:r>
          </w:p>
        </w:tc>
        <w:tc>
          <w:tcPr>
            <w:tcW w:w="155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18"/>
                <w:szCs w:val="18"/>
                <w:lang w:val="en-US"/>
              </w:rPr>
            </w:pPr>
            <w:r w:rsidRPr="004A103B">
              <w:rPr>
                <w:rFonts w:ascii="Arial" w:eastAsia="Times New Roman" w:hAnsi="Arial" w:cs="Arial"/>
                <w:b/>
                <w:bCs/>
                <w:color w:val="FFFFFF"/>
                <w:kern w:val="0"/>
                <w:sz w:val="18"/>
                <w:szCs w:val="18"/>
                <w:lang w:val="en-US"/>
              </w:rPr>
              <w:t>VIGENCIA</w:t>
            </w:r>
          </w:p>
        </w:tc>
      </w:tr>
      <w:tr w:rsidR="004A103B" w:rsidRPr="004A103B" w:rsidTr="004A103B">
        <w:trPr>
          <w:trHeight w:val="255"/>
          <w:jc w:val="center"/>
        </w:trPr>
        <w:tc>
          <w:tcPr>
            <w:tcW w:w="1947" w:type="dxa"/>
            <w:vMerge/>
            <w:tcBorders>
              <w:top w:val="single" w:sz="4" w:space="0" w:color="000000"/>
              <w:left w:val="single" w:sz="4" w:space="0" w:color="000000"/>
              <w:bottom w:val="single" w:sz="4" w:space="0" w:color="auto"/>
              <w:right w:val="single" w:sz="4" w:space="0" w:color="C0C0C0"/>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color w:val="FFFFFF"/>
                <w:kern w:val="0"/>
                <w:sz w:val="20"/>
                <w:szCs w:val="20"/>
                <w:lang w:val="en-US"/>
              </w:rPr>
            </w:pPr>
            <w:r w:rsidRPr="004A103B">
              <w:rPr>
                <w:rFonts w:ascii="Arial" w:eastAsia="Times New Roman" w:hAnsi="Arial" w:cs="Arial"/>
                <w:b/>
                <w:bCs/>
                <w:color w:val="FFFFFF"/>
                <w:kern w:val="0"/>
                <w:sz w:val="20"/>
                <w:szCs w:val="20"/>
                <w:lang w:val="en-US"/>
              </w:rPr>
              <w:t>Chld</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20"/>
                <w:szCs w:val="20"/>
                <w:lang w:val="en-US"/>
              </w:rPr>
            </w:pPr>
          </w:p>
        </w:tc>
        <w:tc>
          <w:tcPr>
            <w:tcW w:w="1558" w:type="dxa"/>
            <w:vMerge/>
            <w:tcBorders>
              <w:top w:val="single" w:sz="4" w:space="0" w:color="000000"/>
              <w:left w:val="single" w:sz="4" w:space="0" w:color="000000"/>
              <w:bottom w:val="single" w:sz="4" w:space="0" w:color="auto"/>
              <w:right w:val="single" w:sz="4" w:space="0" w:color="000000"/>
            </w:tcBorders>
            <w:vAlign w:val="center"/>
            <w:hideMark/>
          </w:tcPr>
          <w:p w:rsidR="004A103B" w:rsidRPr="004A103B" w:rsidRDefault="004A103B" w:rsidP="004A103B">
            <w:pPr>
              <w:suppressAutoHyphens w:val="0"/>
              <w:spacing w:after="0" w:line="240" w:lineRule="auto"/>
              <w:rPr>
                <w:rFonts w:ascii="Arial" w:eastAsia="Times New Roman" w:hAnsi="Arial" w:cs="Arial"/>
                <w:b/>
                <w:bCs/>
                <w:color w:val="FFFFFF"/>
                <w:kern w:val="0"/>
                <w:sz w:val="18"/>
                <w:szCs w:val="18"/>
                <w:lang w:val="en-US"/>
              </w:rPr>
            </w:pPr>
          </w:p>
        </w:tc>
      </w:tr>
      <w:tr w:rsidR="004A103B" w:rsidRPr="004A103B" w:rsidTr="004A103B">
        <w:trPr>
          <w:trHeight w:val="276"/>
          <w:jc w:val="center"/>
        </w:trPr>
        <w:tc>
          <w:tcPr>
            <w:tcW w:w="1947" w:type="dxa"/>
            <w:vMerge w:val="restart"/>
            <w:tcBorders>
              <w:top w:val="single" w:sz="4" w:space="0" w:color="auto"/>
              <w:left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18"/>
                <w:szCs w:val="20"/>
                <w:lang w:val="en-US"/>
              </w:rPr>
              <w:t>CATALONIA GRAN DOMINICUS 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555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141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369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94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89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189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01FEB-29FEB</w:t>
            </w:r>
          </w:p>
        </w:tc>
      </w:tr>
      <w:tr w:rsidR="004A103B" w:rsidRPr="004A103B" w:rsidTr="004A103B">
        <w:trPr>
          <w:trHeight w:val="276"/>
          <w:jc w:val="center"/>
        </w:trPr>
        <w:tc>
          <w:tcPr>
            <w:tcW w:w="1947" w:type="dxa"/>
            <w:vMerge/>
            <w:tcBorders>
              <w:left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555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140</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94</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339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89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189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47</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01MAR-31MAR</w:t>
            </w:r>
          </w:p>
        </w:tc>
      </w:tr>
      <w:tr w:rsidR="004A103B" w:rsidRPr="004A103B" w:rsidTr="004A103B">
        <w:trPr>
          <w:trHeight w:val="276"/>
          <w:jc w:val="center"/>
        </w:trPr>
        <w:tc>
          <w:tcPr>
            <w:tcW w:w="1947" w:type="dxa"/>
            <w:vMerge/>
            <w:tcBorders>
              <w:left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521</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130</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345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87</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319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82</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179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01ABR-12ABR</w:t>
            </w:r>
          </w:p>
        </w:tc>
      </w:tr>
      <w:tr w:rsidR="004A103B" w:rsidRPr="004A103B" w:rsidTr="004A103B">
        <w:trPr>
          <w:trHeight w:val="276"/>
          <w:jc w:val="center"/>
        </w:trPr>
        <w:tc>
          <w:tcPr>
            <w:tcW w:w="1947" w:type="dxa"/>
            <w:vMerge/>
            <w:tcBorders>
              <w:left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519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129</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345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86</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319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82</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179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13ABR-30ABR</w:t>
            </w:r>
          </w:p>
        </w:tc>
      </w:tr>
      <w:tr w:rsidR="004A103B" w:rsidRPr="004A103B" w:rsidTr="004A103B">
        <w:trPr>
          <w:trHeight w:val="276"/>
          <w:jc w:val="center"/>
        </w:trPr>
        <w:tc>
          <w:tcPr>
            <w:tcW w:w="1947" w:type="dxa"/>
            <w:vMerge/>
            <w:tcBorders>
              <w:left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435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67</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64</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153</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34</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01MAY-30JUN</w:t>
            </w:r>
          </w:p>
        </w:tc>
      </w:tr>
      <w:tr w:rsidR="004A103B" w:rsidRPr="004A103B" w:rsidTr="004A103B">
        <w:trPr>
          <w:trHeight w:val="276"/>
          <w:jc w:val="center"/>
        </w:trPr>
        <w:tc>
          <w:tcPr>
            <w:tcW w:w="1947" w:type="dxa"/>
            <w:vMerge/>
            <w:tcBorders>
              <w:left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475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114</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315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76</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72</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165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38</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01JUL-23AGO</w:t>
            </w:r>
          </w:p>
        </w:tc>
      </w:tr>
      <w:tr w:rsidR="004A103B" w:rsidRPr="004A103B" w:rsidTr="004A103B">
        <w:trPr>
          <w:trHeight w:val="276"/>
          <w:jc w:val="center"/>
        </w:trPr>
        <w:tc>
          <w:tcPr>
            <w:tcW w:w="1947" w:type="dxa"/>
            <w:vMerge/>
            <w:tcBorders>
              <w:left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415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94</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b/>
                <w:bCs/>
                <w:kern w:val="0"/>
                <w:sz w:val="20"/>
                <w:szCs w:val="20"/>
                <w:lang w:val="en-US"/>
              </w:rPr>
            </w:pPr>
            <w:r w:rsidRPr="004A103B">
              <w:rPr>
                <w:rFonts w:ascii="Arial" w:eastAsia="Times New Roman" w:hAnsi="Arial" w:cs="Arial"/>
                <w:b/>
                <w:bCs/>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250</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60</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145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31</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24AGO-31OCT</w:t>
            </w:r>
          </w:p>
        </w:tc>
      </w:tr>
      <w:tr w:rsidR="004A103B" w:rsidRPr="004A103B" w:rsidTr="004A103B">
        <w:trPr>
          <w:trHeight w:val="276"/>
          <w:jc w:val="center"/>
        </w:trPr>
        <w:tc>
          <w:tcPr>
            <w:tcW w:w="1947" w:type="dxa"/>
            <w:vMerge/>
            <w:tcBorders>
              <w:left w:val="single" w:sz="4" w:space="0" w:color="auto"/>
              <w:bottom w:val="single" w:sz="4" w:space="0" w:color="auto"/>
              <w:right w:val="single" w:sz="4" w:space="0" w:color="auto"/>
            </w:tcBorders>
            <w:shd w:val="clear" w:color="auto" w:fill="auto"/>
            <w:noWrap/>
            <w:vAlign w:val="center"/>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469</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112</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310</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285</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71</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162</w:t>
            </w:r>
          </w:p>
        </w:tc>
        <w:tc>
          <w:tcPr>
            <w:tcW w:w="884"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37</w:t>
            </w:r>
          </w:p>
        </w:tc>
        <w:tc>
          <w:tcPr>
            <w:tcW w:w="860"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20"/>
                <w:szCs w:val="20"/>
                <w:lang w:val="en-US"/>
              </w:rPr>
            </w:pPr>
            <w:r w:rsidRPr="004A103B">
              <w:rPr>
                <w:rFonts w:ascii="Arial" w:eastAsia="Times New Roman" w:hAnsi="Arial" w:cs="Arial"/>
                <w:kern w:val="0"/>
                <w:sz w:val="20"/>
                <w:szCs w:val="20"/>
                <w:lang w:val="en-US"/>
              </w:rPr>
              <w:t>65</w:t>
            </w:r>
          </w:p>
        </w:tc>
        <w:tc>
          <w:tcPr>
            <w:tcW w:w="1558" w:type="dxa"/>
            <w:tcBorders>
              <w:top w:val="nil"/>
              <w:left w:val="nil"/>
              <w:bottom w:val="single" w:sz="4" w:space="0" w:color="auto"/>
              <w:right w:val="single" w:sz="4" w:space="0" w:color="auto"/>
            </w:tcBorders>
            <w:shd w:val="clear" w:color="auto" w:fill="auto"/>
            <w:noWrap/>
            <w:vAlign w:val="center"/>
            <w:hideMark/>
          </w:tcPr>
          <w:p w:rsidR="004A103B" w:rsidRPr="004A103B" w:rsidRDefault="004A103B" w:rsidP="004A103B">
            <w:pPr>
              <w:suppressAutoHyphens w:val="0"/>
              <w:spacing w:after="0" w:line="240" w:lineRule="auto"/>
              <w:jc w:val="center"/>
              <w:rPr>
                <w:rFonts w:ascii="Arial" w:eastAsia="Times New Roman" w:hAnsi="Arial" w:cs="Arial"/>
                <w:kern w:val="0"/>
                <w:sz w:val="18"/>
                <w:szCs w:val="18"/>
                <w:lang w:val="en-US"/>
              </w:rPr>
            </w:pPr>
            <w:r w:rsidRPr="004A103B">
              <w:rPr>
                <w:rFonts w:ascii="Arial" w:eastAsia="Times New Roman" w:hAnsi="Arial" w:cs="Arial"/>
                <w:kern w:val="0"/>
                <w:sz w:val="18"/>
                <w:szCs w:val="18"/>
                <w:lang w:val="en-US"/>
              </w:rPr>
              <w:t>01NOV-20DIC</w:t>
            </w:r>
          </w:p>
        </w:tc>
      </w:tr>
    </w:tbl>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4A103B" w:rsidRDefault="004A103B"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943BFA">
        <w:rPr>
          <w:rFonts w:ascii="Arial" w:eastAsia="Arial" w:hAnsi="Arial" w:cs="Arial"/>
          <w:b/>
          <w:bCs/>
          <w:sz w:val="20"/>
          <w:szCs w:val="20"/>
          <w:lang w:val="es-ES_tradnl" w:eastAsia="es-ES_tradnl"/>
        </w:rPr>
        <w:t xml:space="preserve"> SOLO SERVICIOS</w:t>
      </w:r>
      <w:r w:rsidRPr="00F401A7">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135039" w:rsidRDefault="00135039" w:rsidP="0013503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1D4C17"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8021D7">
        <w:rPr>
          <w:rFonts w:ascii="Arial" w:eastAsia="Arial" w:hAnsi="Arial" w:cs="Arial"/>
          <w:sz w:val="20"/>
          <w:szCs w:val="20"/>
        </w:rPr>
        <w:t>Garden View.</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25226A" w:rsidRDefault="0025226A" w:rsidP="0025226A">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lastRenderedPageBreak/>
        <w:t>Aplica estadía mínima</w:t>
      </w:r>
      <w:r>
        <w:rPr>
          <w:rFonts w:ascii="Arial" w:eastAsia="Arial" w:hAnsi="Arial" w:cs="Arial"/>
          <w:sz w:val="20"/>
          <w:szCs w:val="20"/>
        </w:rPr>
        <w:t xml:space="preserve"> </w:t>
      </w:r>
      <w:r w:rsidRPr="00CD194B">
        <w:rPr>
          <w:rFonts w:ascii="Arial" w:eastAsia="Arial" w:hAnsi="Arial" w:cs="Arial"/>
          <w:sz w:val="20"/>
          <w:szCs w:val="20"/>
        </w:rPr>
        <w:t>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25226A" w:rsidRDefault="0025226A" w:rsidP="0025226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9F0AFE" w:rsidRDefault="009F0AFE"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135039" w:rsidRDefault="00D56C93" w:rsidP="00135039">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10/03</w:t>
      </w:r>
      <w:r w:rsidR="008B2B3C">
        <w:rPr>
          <w:rFonts w:ascii="Arial" w:eastAsia="Times New Roman" w:hAnsi="Arial" w:cs="Arial"/>
          <w:b/>
          <w:color w:val="000000"/>
          <w:kern w:val="0"/>
          <w:sz w:val="20"/>
          <w:lang w:eastAsia="es-PE"/>
        </w:rPr>
        <w:t>/2020</w:t>
      </w:r>
      <w:r w:rsidR="00135039">
        <w:rPr>
          <w:rFonts w:ascii="Arial" w:eastAsia="Times New Roman" w:hAnsi="Arial" w:cs="Arial"/>
          <w:b/>
          <w:color w:val="000000"/>
          <w:kern w:val="0"/>
          <w:sz w:val="20"/>
          <w:lang w:eastAsia="es-PE"/>
        </w:rPr>
        <w:t>: VIAJES HASTA EL 20 DE DICIEMBRE DEL 2020</w:t>
      </w:r>
    </w:p>
    <w:p w:rsidR="00943BFA"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943BFA" w:rsidRPr="009A7316"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943BFA" w:rsidRPr="00180FDF"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943BFA" w:rsidRPr="009A7316"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943BFA" w:rsidRPr="009A7316"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943BFA" w:rsidRPr="00DD1311"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943BFA" w:rsidRPr="00180FDF" w:rsidRDefault="00943BFA" w:rsidP="00943BF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sidR="009C1737">
        <w:rPr>
          <w:rFonts w:ascii="Arial" w:eastAsia="Times New Roman" w:hAnsi="Arial" w:cs="Arial"/>
          <w:color w:val="000000"/>
          <w:kern w:val="0"/>
          <w:sz w:val="20"/>
          <w:szCs w:val="20"/>
          <w:lang w:eastAsia="es-PE"/>
        </w:rPr>
        <w:t xml:space="preserve"> </w:t>
      </w:r>
      <w:r w:rsidR="00D56C93">
        <w:rPr>
          <w:rFonts w:ascii="Arial" w:hAnsi="Arial" w:cs="Arial"/>
          <w:bCs/>
          <w:sz w:val="20"/>
        </w:rPr>
        <w:t>PROMO CGD1227</w:t>
      </w:r>
    </w:p>
    <w:p w:rsidR="00943BFA" w:rsidRDefault="00943BFA"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9F0AFE" w:rsidRPr="00F16854" w:rsidRDefault="009F0AFE" w:rsidP="009F0AF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F16854"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F0AFE" w:rsidRPr="00957FE8"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3F5C3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r>
        <w:rPr>
          <w:noProof/>
          <w:lang w:eastAsia="es-PE"/>
        </w:rPr>
        <w:drawing>
          <wp:anchor distT="0" distB="0" distL="114300" distR="114300" simplePos="0" relativeHeight="251659264" behindDoc="0" locked="0" layoutInCell="1" allowOverlap="1" wp14:anchorId="683D3B83" wp14:editId="10210C73">
            <wp:simplePos x="0" y="0"/>
            <wp:positionH relativeFrom="column">
              <wp:posOffset>-762000</wp:posOffset>
            </wp:positionH>
            <wp:positionV relativeFrom="paragraph">
              <wp:posOffset>160655</wp:posOffset>
            </wp:positionV>
            <wp:extent cx="7124065" cy="89916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6322"/>
                    <a:stretch/>
                  </pic:blipFill>
                  <pic:spPr bwMode="auto">
                    <a:xfrm>
                      <a:off x="0" y="0"/>
                      <a:ext cx="7124065" cy="89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1004E8" w:rsidRDefault="001004E8" w:rsidP="001004E8">
      <w:pPr>
        <w:suppressAutoHyphens w:val="0"/>
        <w:spacing w:after="0" w:line="264" w:lineRule="auto"/>
        <w:jc w:val="both"/>
        <w:rPr>
          <w:rFonts w:ascii="Arial" w:hAnsi="Arial" w:cs="Arial"/>
          <w:b/>
          <w:bCs/>
          <w:kern w:val="2"/>
          <w:sz w:val="20"/>
          <w:szCs w:val="20"/>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B2004" w:rsidRDefault="001B2004"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4A103B" w:rsidRDefault="004A103B" w:rsidP="00280BB3">
      <w:pPr>
        <w:suppressAutoHyphens w:val="0"/>
        <w:spacing w:after="0" w:line="264" w:lineRule="auto"/>
        <w:jc w:val="both"/>
        <w:rPr>
          <w:rFonts w:ascii="Arial" w:hAnsi="Arial" w:cs="Arial"/>
          <w:b/>
          <w:bCs/>
          <w:sz w:val="20"/>
          <w:szCs w:val="20"/>
          <w:lang w:val="es-ES_tradnl"/>
        </w:rPr>
      </w:pPr>
    </w:p>
    <w:p w:rsidR="004A103B" w:rsidRPr="00DF7504" w:rsidRDefault="004A103B" w:rsidP="004A103B">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A103B" w:rsidRPr="00DF7504" w:rsidRDefault="004A103B" w:rsidP="004A103B">
      <w:pPr>
        <w:suppressAutoHyphens w:val="0"/>
        <w:spacing w:after="0" w:line="264" w:lineRule="auto"/>
        <w:jc w:val="both"/>
        <w:rPr>
          <w:rFonts w:ascii="Arial" w:hAnsi="Arial" w:cs="Arial"/>
          <w:sz w:val="20"/>
          <w:szCs w:val="20"/>
        </w:rPr>
      </w:pPr>
    </w:p>
    <w:p w:rsidR="004A103B" w:rsidRPr="00DF7504" w:rsidRDefault="004A103B" w:rsidP="004A10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A103B" w:rsidRPr="00DF7504" w:rsidRDefault="004A103B" w:rsidP="004A10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A103B" w:rsidRPr="00DF7504" w:rsidRDefault="004A103B" w:rsidP="004A10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A103B" w:rsidRPr="00DF7504" w:rsidRDefault="004A103B" w:rsidP="004A10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A103B" w:rsidRPr="00DF7504" w:rsidRDefault="004A103B" w:rsidP="004A10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A103B" w:rsidRPr="00DF7504" w:rsidRDefault="004A103B" w:rsidP="004A103B">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A103B" w:rsidRPr="00DF7504" w:rsidRDefault="004A103B" w:rsidP="004A103B">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A103B" w:rsidRDefault="004A103B" w:rsidP="004A103B">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A103B" w:rsidRPr="0067655E" w:rsidRDefault="004A103B" w:rsidP="004A103B">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A103B" w:rsidRPr="00DF7504" w:rsidRDefault="004A103B" w:rsidP="004A103B">
      <w:pPr>
        <w:tabs>
          <w:tab w:val="left" w:pos="426"/>
        </w:tabs>
        <w:suppressAutoHyphens w:val="0"/>
        <w:spacing w:after="0"/>
        <w:ind w:left="284"/>
        <w:contextualSpacing/>
        <w:jc w:val="both"/>
        <w:rPr>
          <w:rFonts w:ascii="Arial" w:hAnsi="Arial" w:cs="Arial"/>
          <w:sz w:val="20"/>
          <w:szCs w:val="20"/>
        </w:rPr>
      </w:pPr>
    </w:p>
    <w:p w:rsidR="004A103B" w:rsidRPr="00DF7504" w:rsidRDefault="004A103B" w:rsidP="004A10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A103B" w:rsidRPr="00DF7504" w:rsidRDefault="004A103B" w:rsidP="004A10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A103B" w:rsidRPr="00DF7504" w:rsidRDefault="004A103B" w:rsidP="004A103B">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A103B" w:rsidRPr="00DF7504" w:rsidRDefault="004A103B" w:rsidP="004A103B">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A103B" w:rsidRPr="00DF7504" w:rsidRDefault="004A103B" w:rsidP="004A10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A103B" w:rsidRPr="00DF7504" w:rsidRDefault="004A103B" w:rsidP="004A10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A103B" w:rsidRPr="00DF7504" w:rsidRDefault="004A103B" w:rsidP="004A10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D56C93">
        <w:rPr>
          <w:rFonts w:ascii="Arial" w:eastAsia="Arial" w:hAnsi="Arial" w:cs="Arial"/>
          <w:sz w:val="20"/>
          <w:szCs w:val="20"/>
        </w:rPr>
        <w:t xml:space="preserve"> 19</w:t>
      </w:r>
      <w:r w:rsidRPr="00DF7504">
        <w:rPr>
          <w:rFonts w:ascii="Arial" w:eastAsia="Arial" w:hAnsi="Arial" w:cs="Arial"/>
          <w:sz w:val="20"/>
          <w:szCs w:val="20"/>
        </w:rPr>
        <w:t xml:space="preserve"> de </w:t>
      </w:r>
      <w:r>
        <w:rPr>
          <w:rFonts w:ascii="Arial" w:eastAsia="Arial" w:hAnsi="Arial" w:cs="Arial"/>
          <w:sz w:val="20"/>
          <w:szCs w:val="20"/>
        </w:rPr>
        <w:t>Febrero del 2020</w:t>
      </w:r>
      <w:r w:rsidRPr="00DF7504">
        <w:rPr>
          <w:rFonts w:ascii="Arial" w:eastAsia="Arial" w:hAnsi="Arial" w:cs="Arial"/>
          <w:sz w:val="20"/>
          <w:szCs w:val="20"/>
        </w:rPr>
        <w:t>.</w:t>
      </w:r>
    </w:p>
    <w:p w:rsidR="000E4E4A" w:rsidRDefault="000E4E4A" w:rsidP="000E4E4A"/>
    <w:p w:rsidR="005C6864" w:rsidRPr="00F401A7" w:rsidRDefault="005C6864" w:rsidP="000E4E4A">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2CC" w:rsidRDefault="00A652CC">
      <w:pPr>
        <w:spacing w:after="0" w:line="240" w:lineRule="auto"/>
      </w:pPr>
      <w:r>
        <w:separator/>
      </w:r>
    </w:p>
  </w:endnote>
  <w:endnote w:type="continuationSeparator" w:id="0">
    <w:p w:rsidR="00A652CC" w:rsidRDefault="00A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6C7A02">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2CC" w:rsidRDefault="00A652CC">
      <w:pPr>
        <w:spacing w:after="0" w:line="240" w:lineRule="auto"/>
      </w:pPr>
      <w:r>
        <w:separator/>
      </w:r>
    </w:p>
  </w:footnote>
  <w:footnote w:type="continuationSeparator" w:id="0">
    <w:p w:rsidR="00A652CC" w:rsidRDefault="00A65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B0224"/>
    <w:rsid w:val="000C13B9"/>
    <w:rsid w:val="000C3784"/>
    <w:rsid w:val="000E4734"/>
    <w:rsid w:val="000E4E4A"/>
    <w:rsid w:val="000F4770"/>
    <w:rsid w:val="001000AB"/>
    <w:rsid w:val="001004E8"/>
    <w:rsid w:val="00102BCC"/>
    <w:rsid w:val="00134F32"/>
    <w:rsid w:val="00135039"/>
    <w:rsid w:val="00151631"/>
    <w:rsid w:val="001610A4"/>
    <w:rsid w:val="00177701"/>
    <w:rsid w:val="001B2004"/>
    <w:rsid w:val="001C730C"/>
    <w:rsid w:val="001D4C17"/>
    <w:rsid w:val="001D695F"/>
    <w:rsid w:val="001E3A8B"/>
    <w:rsid w:val="001E453A"/>
    <w:rsid w:val="001E69F9"/>
    <w:rsid w:val="001E7F82"/>
    <w:rsid w:val="001F13A0"/>
    <w:rsid w:val="00210F4E"/>
    <w:rsid w:val="0021174C"/>
    <w:rsid w:val="002301E5"/>
    <w:rsid w:val="0025226A"/>
    <w:rsid w:val="00263D16"/>
    <w:rsid w:val="00275C81"/>
    <w:rsid w:val="002763AB"/>
    <w:rsid w:val="00280BB3"/>
    <w:rsid w:val="00290452"/>
    <w:rsid w:val="00293DCA"/>
    <w:rsid w:val="002B0C70"/>
    <w:rsid w:val="002D7765"/>
    <w:rsid w:val="00334DEC"/>
    <w:rsid w:val="003412C6"/>
    <w:rsid w:val="003504E1"/>
    <w:rsid w:val="00354003"/>
    <w:rsid w:val="00363B18"/>
    <w:rsid w:val="00363DEF"/>
    <w:rsid w:val="00364D7D"/>
    <w:rsid w:val="0037385A"/>
    <w:rsid w:val="003A2F20"/>
    <w:rsid w:val="003A5374"/>
    <w:rsid w:val="003A65D2"/>
    <w:rsid w:val="003C4B0F"/>
    <w:rsid w:val="003D17C5"/>
    <w:rsid w:val="003D507B"/>
    <w:rsid w:val="003F3BC8"/>
    <w:rsid w:val="003F3DD5"/>
    <w:rsid w:val="003F5C3B"/>
    <w:rsid w:val="004021C1"/>
    <w:rsid w:val="00443CB7"/>
    <w:rsid w:val="00446FBE"/>
    <w:rsid w:val="00451411"/>
    <w:rsid w:val="00451515"/>
    <w:rsid w:val="00451B70"/>
    <w:rsid w:val="00455134"/>
    <w:rsid w:val="00456941"/>
    <w:rsid w:val="00477628"/>
    <w:rsid w:val="004A103B"/>
    <w:rsid w:val="004A2B21"/>
    <w:rsid w:val="004C3FDA"/>
    <w:rsid w:val="004D3E46"/>
    <w:rsid w:val="004E0093"/>
    <w:rsid w:val="005204C6"/>
    <w:rsid w:val="0052497E"/>
    <w:rsid w:val="00535D5D"/>
    <w:rsid w:val="0054336A"/>
    <w:rsid w:val="00566B8B"/>
    <w:rsid w:val="00576491"/>
    <w:rsid w:val="00585BF5"/>
    <w:rsid w:val="0059016C"/>
    <w:rsid w:val="00594568"/>
    <w:rsid w:val="00596FB7"/>
    <w:rsid w:val="005A535D"/>
    <w:rsid w:val="005B6CE6"/>
    <w:rsid w:val="005C0252"/>
    <w:rsid w:val="005C6864"/>
    <w:rsid w:val="005D74CB"/>
    <w:rsid w:val="005E6D05"/>
    <w:rsid w:val="005E7C1B"/>
    <w:rsid w:val="005F0325"/>
    <w:rsid w:val="005F1B3B"/>
    <w:rsid w:val="00620200"/>
    <w:rsid w:val="006304F9"/>
    <w:rsid w:val="00641FB4"/>
    <w:rsid w:val="0066181A"/>
    <w:rsid w:val="006664EE"/>
    <w:rsid w:val="00670DC4"/>
    <w:rsid w:val="006A304B"/>
    <w:rsid w:val="006C09E0"/>
    <w:rsid w:val="006C7A02"/>
    <w:rsid w:val="006D3942"/>
    <w:rsid w:val="00701EE6"/>
    <w:rsid w:val="00702201"/>
    <w:rsid w:val="0071226E"/>
    <w:rsid w:val="00721630"/>
    <w:rsid w:val="007266E9"/>
    <w:rsid w:val="00750A4D"/>
    <w:rsid w:val="007905AC"/>
    <w:rsid w:val="007A7B1E"/>
    <w:rsid w:val="007B34CF"/>
    <w:rsid w:val="007B4BF3"/>
    <w:rsid w:val="007E3ADF"/>
    <w:rsid w:val="007F4BEC"/>
    <w:rsid w:val="008021D7"/>
    <w:rsid w:val="00803542"/>
    <w:rsid w:val="008137A8"/>
    <w:rsid w:val="00820D34"/>
    <w:rsid w:val="008253A0"/>
    <w:rsid w:val="00830ACC"/>
    <w:rsid w:val="00831473"/>
    <w:rsid w:val="0083224A"/>
    <w:rsid w:val="00847B09"/>
    <w:rsid w:val="008555EC"/>
    <w:rsid w:val="0086254F"/>
    <w:rsid w:val="00867259"/>
    <w:rsid w:val="00874520"/>
    <w:rsid w:val="0087478A"/>
    <w:rsid w:val="008929E4"/>
    <w:rsid w:val="0089368E"/>
    <w:rsid w:val="008954B5"/>
    <w:rsid w:val="008975E1"/>
    <w:rsid w:val="008A29EC"/>
    <w:rsid w:val="008B2B3C"/>
    <w:rsid w:val="008C41E1"/>
    <w:rsid w:val="008D1E93"/>
    <w:rsid w:val="008D2962"/>
    <w:rsid w:val="008D6176"/>
    <w:rsid w:val="00916FEB"/>
    <w:rsid w:val="00922D32"/>
    <w:rsid w:val="00925B9F"/>
    <w:rsid w:val="00935415"/>
    <w:rsid w:val="00943BFA"/>
    <w:rsid w:val="009552F5"/>
    <w:rsid w:val="00957FE8"/>
    <w:rsid w:val="0096224A"/>
    <w:rsid w:val="00985C5D"/>
    <w:rsid w:val="009868F6"/>
    <w:rsid w:val="009B4306"/>
    <w:rsid w:val="009C1737"/>
    <w:rsid w:val="009C7212"/>
    <w:rsid w:val="009E7686"/>
    <w:rsid w:val="009F0AFE"/>
    <w:rsid w:val="00A1618F"/>
    <w:rsid w:val="00A30822"/>
    <w:rsid w:val="00A3702F"/>
    <w:rsid w:val="00A652CC"/>
    <w:rsid w:val="00A85743"/>
    <w:rsid w:val="00A938A0"/>
    <w:rsid w:val="00AA011C"/>
    <w:rsid w:val="00AA4312"/>
    <w:rsid w:val="00AB116C"/>
    <w:rsid w:val="00AB1E9C"/>
    <w:rsid w:val="00AB3F41"/>
    <w:rsid w:val="00AB4711"/>
    <w:rsid w:val="00AC1E57"/>
    <w:rsid w:val="00AC6359"/>
    <w:rsid w:val="00AD0458"/>
    <w:rsid w:val="00AD3555"/>
    <w:rsid w:val="00AF661D"/>
    <w:rsid w:val="00B04D43"/>
    <w:rsid w:val="00B108DC"/>
    <w:rsid w:val="00B16863"/>
    <w:rsid w:val="00B2347C"/>
    <w:rsid w:val="00B7374E"/>
    <w:rsid w:val="00B80363"/>
    <w:rsid w:val="00BD4380"/>
    <w:rsid w:val="00BF484D"/>
    <w:rsid w:val="00BF7FDD"/>
    <w:rsid w:val="00C02413"/>
    <w:rsid w:val="00C04AB6"/>
    <w:rsid w:val="00C120CB"/>
    <w:rsid w:val="00C164F4"/>
    <w:rsid w:val="00C23642"/>
    <w:rsid w:val="00C3215B"/>
    <w:rsid w:val="00C36FCC"/>
    <w:rsid w:val="00C4548F"/>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5511E"/>
    <w:rsid w:val="00D56C93"/>
    <w:rsid w:val="00D735AD"/>
    <w:rsid w:val="00D74D71"/>
    <w:rsid w:val="00DB1F52"/>
    <w:rsid w:val="00DB74D9"/>
    <w:rsid w:val="00DD7CBD"/>
    <w:rsid w:val="00DE604C"/>
    <w:rsid w:val="00E00C69"/>
    <w:rsid w:val="00E127FA"/>
    <w:rsid w:val="00E25E37"/>
    <w:rsid w:val="00E537C9"/>
    <w:rsid w:val="00E65825"/>
    <w:rsid w:val="00E67283"/>
    <w:rsid w:val="00E673F5"/>
    <w:rsid w:val="00E75715"/>
    <w:rsid w:val="00E8602F"/>
    <w:rsid w:val="00EA771D"/>
    <w:rsid w:val="00EB7CF9"/>
    <w:rsid w:val="00EC3577"/>
    <w:rsid w:val="00ED1377"/>
    <w:rsid w:val="00ED545C"/>
    <w:rsid w:val="00F21950"/>
    <w:rsid w:val="00F24474"/>
    <w:rsid w:val="00F401A7"/>
    <w:rsid w:val="00F44AC7"/>
    <w:rsid w:val="00F660C3"/>
    <w:rsid w:val="00F71852"/>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6741935">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46099515">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3968816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849396">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83446641">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0029460">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0844832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62564947">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29415504">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6824273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3</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74</cp:revision>
  <cp:lastPrinted>2016-11-12T15:30:00Z</cp:lastPrinted>
  <dcterms:created xsi:type="dcterms:W3CDTF">2016-11-12T15:30:00Z</dcterms:created>
  <dcterms:modified xsi:type="dcterms:W3CDTF">2020-02-27T18:14:00Z</dcterms:modified>
</cp:coreProperties>
</file>