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4" w:rsidRDefault="00026BCF" w:rsidP="00BB271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LEYENDAS DE EUROPA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Salida del 04 al 25 Mayo 2020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22 días / 21 noches</w:t>
      </w:r>
    </w:p>
    <w:p w:rsidR="00EC72C4" w:rsidRDefault="00EC72C4" w:rsidP="00EC72C4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- Burdeos - París – Ámsterdam-Frankfurt-Praga-Innsbruck-Venecia-Florencia-Roma-Niza-Barcelona-Madrid</w:t>
      </w:r>
    </w:p>
    <w:p w:rsidR="00EC72C4" w:rsidRDefault="00EC72C4" w:rsidP="00EC72C4">
      <w:pPr>
        <w:pStyle w:val="Sinespaciado"/>
        <w:jc w:val="center"/>
        <w:rPr>
          <w:b/>
          <w:sz w:val="2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1436518</wp:posOffset>
            </wp:positionH>
            <wp:positionV relativeFrom="paragraph">
              <wp:posOffset>49146</wp:posOffset>
            </wp:positionV>
            <wp:extent cx="3038681" cy="1244009"/>
            <wp:effectExtent l="190500" t="152400" r="180769" b="127591"/>
            <wp:wrapNone/>
            <wp:docPr id="3" name="Imagen 1" descr="Resultado de imagen para innsb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nsb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28" cy="1245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72C4" w:rsidRDefault="00EC72C4" w:rsidP="00EC72C4">
      <w:pPr>
        <w:jc w:val="center"/>
        <w:rPr>
          <w:b/>
          <w:sz w:val="32"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Boleto aéreo vía Plus Ultra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01 noche a bordo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Traslado de llegada y salida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9623EE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20</w:t>
      </w:r>
      <w:r w:rsidR="00EC72C4" w:rsidRPr="005E6858">
        <w:rPr>
          <w:sz w:val="23"/>
          <w:szCs w:val="23"/>
          <w:lang w:val="pt-PT"/>
        </w:rPr>
        <w:t xml:space="preserve"> noches de alojamiento en hotel categoría Turista.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Desayunos diarios.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Visitas con guía local en Madrid, París, </w:t>
      </w:r>
      <w:r w:rsidR="009623EE" w:rsidRPr="005E6858">
        <w:rPr>
          <w:sz w:val="23"/>
          <w:szCs w:val="23"/>
          <w:lang w:val="pt-PT"/>
        </w:rPr>
        <w:t>Ámsterdam, Praga, Venecia, Florencia, Roma y Barcelona.</w:t>
      </w:r>
    </w:p>
    <w:p w:rsidR="004932B1" w:rsidRPr="004932B1" w:rsidRDefault="004932B1" w:rsidP="004932B1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 xml:space="preserve">Crucero por </w:t>
      </w:r>
      <w:r w:rsidR="00EB2DA2">
        <w:rPr>
          <w:sz w:val="23"/>
          <w:szCs w:val="23"/>
          <w:lang w:val="pt-PT"/>
        </w:rPr>
        <w:t xml:space="preserve">el </w:t>
      </w:r>
      <w:r>
        <w:rPr>
          <w:sz w:val="23"/>
          <w:szCs w:val="23"/>
          <w:lang w:val="pt-PT"/>
        </w:rPr>
        <w:t>Rhin.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Guía acompañante.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Recorrido en autocar con guía de habla hispana.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Tasas hoteleras.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Tarjeta de asistencia con cobertura para la zona schengen.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Impuestos aéreos 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NO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Comidas no mencionadas en el itinerario como incluidas.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Bebidas no están incluidas.</w:t>
      </w:r>
    </w:p>
    <w:p w:rsidR="00D0570D" w:rsidRPr="005E6858" w:rsidRDefault="00D0570D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Propinas.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Default="00EC72C4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PRECIO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POR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PERSONA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EN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DOLARES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AMERICANOS</w:t>
      </w:r>
      <w:r w:rsidRPr="005E6858">
        <w:rPr>
          <w:rFonts w:eastAsia="Arial" w:cs="Calibri"/>
          <w:b/>
          <w:bCs/>
          <w:sz w:val="23"/>
          <w:szCs w:val="23"/>
        </w:rPr>
        <w:t>:</w:t>
      </w:r>
    </w:p>
    <w:p w:rsidR="009E0EDB" w:rsidRPr="005E6858" w:rsidRDefault="009E0EDB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</w:p>
    <w:tbl>
      <w:tblPr>
        <w:tblStyle w:val="Listaclara-nfasis3"/>
        <w:tblW w:w="3778" w:type="pct"/>
        <w:jc w:val="center"/>
        <w:tblCellMar>
          <w:left w:w="107" w:type="dxa"/>
        </w:tblCellMar>
        <w:tblLook w:val="04A0"/>
      </w:tblPr>
      <w:tblGrid>
        <w:gridCol w:w="1474"/>
        <w:gridCol w:w="1369"/>
        <w:gridCol w:w="1650"/>
        <w:gridCol w:w="2523"/>
      </w:tblGrid>
      <w:tr w:rsidR="00EC72C4" w:rsidRPr="005E6858" w:rsidTr="009E0EDB">
        <w:trPr>
          <w:cnfStyle w:val="100000000000"/>
          <w:trHeight w:val="331"/>
          <w:jc w:val="center"/>
        </w:trPr>
        <w:tc>
          <w:tcPr>
            <w:cnfStyle w:val="001000000000"/>
            <w:tcW w:w="1443" w:type="dxa"/>
            <w:tcBorders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TEMPORADA</w:t>
            </w: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SIMPLE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9E0EDB">
            <w:pPr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  <w:r w:rsidR="009E0EDB">
              <w:rPr>
                <w:sz w:val="23"/>
                <w:szCs w:val="23"/>
              </w:rPr>
              <w:t>/</w:t>
            </w: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TRIPLE</w:t>
            </w:r>
          </w:p>
        </w:tc>
        <w:tc>
          <w:tcPr>
            <w:tcW w:w="2548" w:type="dxa"/>
            <w:tcBorders>
              <w:left w:val="nil"/>
              <w:bottom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 DE VIAJE</w:t>
            </w:r>
          </w:p>
        </w:tc>
      </w:tr>
      <w:tr w:rsidR="00EC72C4" w:rsidRPr="005E6858" w:rsidTr="009E0EDB">
        <w:trPr>
          <w:cnfStyle w:val="000000100000"/>
          <w:trHeight w:val="548"/>
          <w:jc w:val="center"/>
        </w:trPr>
        <w:tc>
          <w:tcPr>
            <w:cnfStyle w:val="001000000000"/>
            <w:tcW w:w="1443" w:type="dxa"/>
            <w:shd w:val="clear" w:color="auto" w:fill="auto"/>
            <w:vAlign w:val="center"/>
          </w:tcPr>
          <w:p w:rsidR="00EC72C4" w:rsidRPr="005E6858" w:rsidRDefault="00BB2714" w:rsidP="006B758E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Mayo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</w:t>
            </w:r>
            <w:r w:rsidR="009E0EDB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4,599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 xml:space="preserve">US$ </w:t>
            </w:r>
            <w:r w:rsidR="00BB2714"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3,499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C72C4" w:rsidRPr="005E6858" w:rsidRDefault="00BB2714" w:rsidP="00BB2714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04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al 2</w:t>
            </w: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5 mayo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2020</w:t>
            </w:r>
          </w:p>
        </w:tc>
      </w:tr>
    </w:tbl>
    <w:p w:rsidR="00EC72C4" w:rsidRPr="005E6858" w:rsidRDefault="00EC72C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Default="00EC72C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ITINERARIO AÉREO CONFIRMADO:</w:t>
      </w:r>
    </w:p>
    <w:p w:rsidR="009E0EDB" w:rsidRPr="005E6858" w:rsidRDefault="009E0EDB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307" w:type="pct"/>
        <w:jc w:val="center"/>
        <w:tblLook w:val="04A0"/>
      </w:tblPr>
      <w:tblGrid>
        <w:gridCol w:w="1425"/>
        <w:gridCol w:w="1210"/>
        <w:gridCol w:w="1029"/>
        <w:gridCol w:w="1065"/>
        <w:gridCol w:w="1065"/>
        <w:gridCol w:w="908"/>
        <w:gridCol w:w="1063"/>
        <w:gridCol w:w="234"/>
      </w:tblGrid>
      <w:tr w:rsidR="00EC72C4" w:rsidRPr="005E6858" w:rsidTr="009E0EDB">
        <w:trPr>
          <w:cnfStyle w:val="100000000000"/>
          <w:trHeight w:val="349"/>
          <w:jc w:val="center"/>
        </w:trPr>
        <w:tc>
          <w:tcPr>
            <w:cnfStyle w:val="001000000000"/>
            <w:tcW w:w="1437" w:type="dxa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AEROLINEA</w:t>
            </w:r>
          </w:p>
        </w:tc>
        <w:tc>
          <w:tcPr>
            <w:tcW w:w="124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VUELO</w:t>
            </w:r>
          </w:p>
        </w:tc>
        <w:tc>
          <w:tcPr>
            <w:tcW w:w="1050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</w:t>
            </w:r>
          </w:p>
        </w:tc>
        <w:tc>
          <w:tcPr>
            <w:tcW w:w="107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ORIGEN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DESTINO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</w:t>
            </w:r>
          </w:p>
        </w:tc>
        <w:tc>
          <w:tcPr>
            <w:tcW w:w="1307" w:type="dxa"/>
            <w:gridSpan w:val="2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LLEGADA</w:t>
            </w:r>
          </w:p>
        </w:tc>
      </w:tr>
      <w:tr w:rsidR="00EC72C4" w:rsidRPr="005E6858" w:rsidTr="009E0EDB">
        <w:trPr>
          <w:cnfStyle w:val="000000100000"/>
          <w:trHeight w:val="485"/>
          <w:jc w:val="center"/>
        </w:trPr>
        <w:tc>
          <w:tcPr>
            <w:cnfStyle w:val="001000000000"/>
            <w:tcW w:w="1437" w:type="dxa"/>
            <w:vMerge w:val="restart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PLUS ULTRA</w:t>
            </w:r>
          </w:p>
        </w:tc>
        <w:tc>
          <w:tcPr>
            <w:tcW w:w="1248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302</w:t>
            </w:r>
          </w:p>
        </w:tc>
        <w:tc>
          <w:tcPr>
            <w:tcW w:w="1050" w:type="dxa"/>
            <w:vAlign w:val="center"/>
          </w:tcPr>
          <w:p w:rsidR="00EC72C4" w:rsidRPr="005E6858" w:rsidRDefault="00E46D23" w:rsidP="00E46D2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04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May</w:t>
            </w:r>
            <w:proofErr w:type="spellEnd"/>
          </w:p>
        </w:tc>
        <w:tc>
          <w:tcPr>
            <w:tcW w:w="107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19:30</w:t>
            </w:r>
          </w:p>
        </w:tc>
        <w:tc>
          <w:tcPr>
            <w:tcW w:w="1073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13:40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sz w:val="23"/>
                <w:szCs w:val="23"/>
              </w:rPr>
            </w:pPr>
          </w:p>
        </w:tc>
      </w:tr>
      <w:tr w:rsidR="00EC72C4" w:rsidRPr="005E6858" w:rsidTr="009E0EDB">
        <w:trPr>
          <w:trHeight w:val="416"/>
          <w:jc w:val="center"/>
        </w:trPr>
        <w:tc>
          <w:tcPr>
            <w:cnfStyle w:val="001000000000"/>
            <w:tcW w:w="1437" w:type="dxa"/>
            <w:vMerge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sz w:val="23"/>
                <w:szCs w:val="23"/>
                <w:lang w:eastAsia="es-PE"/>
              </w:rPr>
            </w:pPr>
          </w:p>
        </w:tc>
        <w:tc>
          <w:tcPr>
            <w:tcW w:w="1248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301</w:t>
            </w:r>
          </w:p>
        </w:tc>
        <w:tc>
          <w:tcPr>
            <w:tcW w:w="1050" w:type="dxa"/>
            <w:vAlign w:val="center"/>
          </w:tcPr>
          <w:p w:rsidR="00EC72C4" w:rsidRPr="005E6858" w:rsidRDefault="00E46D23" w:rsidP="00E46D23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25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May</w:t>
            </w:r>
            <w:proofErr w:type="spellEnd"/>
          </w:p>
        </w:tc>
        <w:tc>
          <w:tcPr>
            <w:tcW w:w="107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11:00</w:t>
            </w:r>
          </w:p>
        </w:tc>
        <w:tc>
          <w:tcPr>
            <w:tcW w:w="1073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17:15</w:t>
            </w:r>
          </w:p>
        </w:tc>
        <w:tc>
          <w:tcPr>
            <w:tcW w:w="23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sz w:val="23"/>
                <w:szCs w:val="23"/>
              </w:rPr>
            </w:pPr>
          </w:p>
        </w:tc>
      </w:tr>
    </w:tbl>
    <w:p w:rsidR="009E0EDB" w:rsidRDefault="009E0EDB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A43E7A" w:rsidRDefault="00A43E7A" w:rsidP="00A43E7A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lastRenderedPageBreak/>
        <w:t>PAQUETE ESPECIAL</w:t>
      </w:r>
      <w:r w:rsidRPr="005E6858">
        <w:rPr>
          <w:rFonts w:cs="Calibri"/>
          <w:b/>
          <w:bCs/>
          <w:sz w:val="23"/>
          <w:szCs w:val="23"/>
          <w:u w:val="single"/>
        </w:rPr>
        <w:t>:</w:t>
      </w:r>
    </w:p>
    <w:p w:rsidR="00A43E7A" w:rsidRDefault="00A43E7A" w:rsidP="00A43E7A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564" w:type="pct"/>
        <w:jc w:val="center"/>
        <w:tblCellMar>
          <w:left w:w="107" w:type="dxa"/>
        </w:tblCellMar>
        <w:tblLook w:val="04A0"/>
      </w:tblPr>
      <w:tblGrid>
        <w:gridCol w:w="3343"/>
        <w:gridCol w:w="3481"/>
        <w:gridCol w:w="1651"/>
      </w:tblGrid>
      <w:tr w:rsidR="00A43E7A" w:rsidRPr="005E6858" w:rsidTr="00836298">
        <w:trPr>
          <w:cnfStyle w:val="100000000000"/>
          <w:trHeight w:val="331"/>
          <w:jc w:val="center"/>
        </w:trPr>
        <w:tc>
          <w:tcPr>
            <w:cnfStyle w:val="001000000000"/>
            <w:tcW w:w="3343" w:type="dxa"/>
            <w:tcBorders>
              <w:bottom w:val="nil"/>
              <w:right w:val="nil"/>
            </w:tcBorders>
            <w:vAlign w:val="center"/>
          </w:tcPr>
          <w:p w:rsidR="00A43E7A" w:rsidRPr="005E6858" w:rsidRDefault="00A43E7A" w:rsidP="00836298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3481" w:type="dxa"/>
            <w:tcBorders>
              <w:left w:val="nil"/>
              <w:bottom w:val="nil"/>
              <w:right w:val="nil"/>
            </w:tcBorders>
            <w:vAlign w:val="center"/>
          </w:tcPr>
          <w:p w:rsidR="00A43E7A" w:rsidRPr="005E6858" w:rsidRDefault="00A43E7A" w:rsidP="00836298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A43E7A" w:rsidRPr="005E6858" w:rsidRDefault="00A43E7A" w:rsidP="00836298">
            <w:pPr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TARIFA</w:t>
            </w:r>
          </w:p>
        </w:tc>
      </w:tr>
      <w:tr w:rsidR="00A43E7A" w:rsidRPr="005E6858" w:rsidTr="00836298">
        <w:trPr>
          <w:cnfStyle w:val="000000100000"/>
          <w:trHeight w:val="548"/>
          <w:jc w:val="center"/>
        </w:trPr>
        <w:tc>
          <w:tcPr>
            <w:cnfStyle w:val="001000000000"/>
            <w:tcW w:w="3343" w:type="dxa"/>
            <w:shd w:val="clear" w:color="auto" w:fill="auto"/>
            <w:vAlign w:val="center"/>
          </w:tcPr>
          <w:p w:rsidR="00A43E7A" w:rsidRPr="009B4234" w:rsidRDefault="00A43E7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 w:rsidRPr="009B4234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 w:rsidRPr="009B4234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 w:rsidRPr="009B4234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A43E7A" w:rsidRPr="009B4234" w:rsidRDefault="00A43E7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A43E7A" w:rsidRPr="009B4234" w:rsidRDefault="00A43E7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</w:t>
            </w:r>
          </w:p>
          <w:p w:rsidR="00A43E7A" w:rsidRPr="005E6858" w:rsidRDefault="00A43E7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A43E7A" w:rsidRPr="009B4234" w:rsidRDefault="00A43E7A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A43E7A" w:rsidRPr="009B4234" w:rsidRDefault="00A43E7A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Montmartre</w:t>
            </w:r>
            <w:proofErr w:type="spellEnd"/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barrio Latino</w:t>
            </w:r>
          </w:p>
          <w:p w:rsidR="00A43E7A" w:rsidRPr="009B4234" w:rsidRDefault="00A43E7A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A43E7A" w:rsidRPr="005E6858" w:rsidRDefault="00A43E7A" w:rsidP="00836298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43E7A" w:rsidRPr="005E6858" w:rsidRDefault="00A43E7A" w:rsidP="00836298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9B4234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US$ 420</w:t>
            </w:r>
          </w:p>
        </w:tc>
      </w:tr>
    </w:tbl>
    <w:p w:rsidR="00A43E7A" w:rsidRDefault="00A43E7A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5E6858" w:rsidRDefault="00EC72C4" w:rsidP="00EC72C4">
      <w:pPr>
        <w:spacing w:after="0" w:line="200" w:lineRule="atLeast"/>
        <w:rPr>
          <w:sz w:val="23"/>
          <w:szCs w:val="23"/>
        </w:rPr>
      </w:pPr>
      <w:r w:rsidRPr="005E6858">
        <w:rPr>
          <w:rFonts w:cs="Calibri"/>
          <w:b/>
          <w:sz w:val="23"/>
          <w:szCs w:val="23"/>
          <w:u w:val="single"/>
          <w:lang w:val="es-ES_tradnl" w:eastAsia="es-ES_tradnl"/>
        </w:rPr>
        <w:t>HOTELES PRE-VISTOS O SIMILARES</w:t>
      </w:r>
    </w:p>
    <w:p w:rsidR="00EC72C4" w:rsidRPr="005E6858" w:rsidRDefault="00EC72C4" w:rsidP="00EC72C4">
      <w:pPr>
        <w:spacing w:after="0" w:line="200" w:lineRule="atLeast"/>
        <w:jc w:val="both"/>
        <w:rPr>
          <w:rFonts w:eastAsia="Arial" w:cs="Calibri"/>
          <w:sz w:val="23"/>
          <w:szCs w:val="23"/>
          <w:lang w:val="es-ES_tradnl" w:eastAsia="es-ES_tradnl"/>
        </w:rPr>
      </w:pPr>
    </w:p>
    <w:tbl>
      <w:tblPr>
        <w:tblStyle w:val="Listaclara-nfasis3"/>
        <w:tblW w:w="4975" w:type="dxa"/>
        <w:jc w:val="center"/>
        <w:tblLook w:val="04A0"/>
      </w:tblPr>
      <w:tblGrid>
        <w:gridCol w:w="2159"/>
        <w:gridCol w:w="2816"/>
      </w:tblGrid>
      <w:tr w:rsidR="00EC72C4" w:rsidRPr="005E6858" w:rsidTr="00BB2714">
        <w:trPr>
          <w:cnfStyle w:val="1000000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CIUDAD</w:t>
            </w:r>
          </w:p>
        </w:tc>
        <w:tc>
          <w:tcPr>
            <w:tcW w:w="2816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HOTELES - Categorías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  <w:tr w:rsidR="00EC72C4" w:rsidRPr="005E6858" w:rsidTr="00BB2714">
        <w:trPr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Burdeos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B&amp;B Centre </w:t>
            </w:r>
            <w:proofErr w:type="spellStart"/>
            <w:r w:rsidRPr="005E6858">
              <w:rPr>
                <w:sz w:val="23"/>
                <w:szCs w:val="23"/>
              </w:rPr>
              <w:t>Begles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París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La </w:t>
            </w:r>
            <w:proofErr w:type="spellStart"/>
            <w:r w:rsidRPr="005E6858">
              <w:rPr>
                <w:sz w:val="23"/>
                <w:szCs w:val="23"/>
              </w:rPr>
              <w:t>Villette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Ámsterdam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Corendon</w:t>
            </w:r>
            <w:proofErr w:type="spellEnd"/>
            <w:r w:rsidRPr="005E6858">
              <w:rPr>
                <w:sz w:val="23"/>
                <w:szCs w:val="23"/>
              </w:rPr>
              <w:t xml:space="preserve"> Ámsterdam ****</w:t>
            </w:r>
          </w:p>
        </w:tc>
      </w:tr>
      <w:tr w:rsidR="00EC72C4" w:rsidRPr="005E6858" w:rsidTr="00BB2714">
        <w:trPr>
          <w:cnfStyle w:val="000000100000"/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Frankfurt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Ibis Frankfurt City </w:t>
            </w:r>
            <w:proofErr w:type="spellStart"/>
            <w:r w:rsidRPr="005E6858">
              <w:rPr>
                <w:sz w:val="23"/>
                <w:szCs w:val="23"/>
              </w:rPr>
              <w:t>Messe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Praga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Duo</w:t>
            </w:r>
            <w:proofErr w:type="spellEnd"/>
            <w:r w:rsidRPr="005E6858">
              <w:rPr>
                <w:sz w:val="23"/>
                <w:szCs w:val="23"/>
              </w:rPr>
              <w:t xml:space="preserve"> ****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Innsbruck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Dollinguer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Venecia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Albatros ****</w:t>
            </w:r>
          </w:p>
        </w:tc>
      </w:tr>
      <w:tr w:rsidR="00EC72C4" w:rsidRPr="001D53CE" w:rsidTr="00BB2714">
        <w:trPr>
          <w:cnfStyle w:val="000000100000"/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Florencia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2865E1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2865E1">
              <w:rPr>
                <w:sz w:val="23"/>
                <w:szCs w:val="23"/>
                <w:lang w:val="en-US"/>
              </w:rPr>
              <w:t>B&amp;B Firenze City Center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Roma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Holiday</w:t>
            </w:r>
            <w:proofErr w:type="spellEnd"/>
            <w:r w:rsidRPr="005E6858">
              <w:rPr>
                <w:sz w:val="23"/>
                <w:szCs w:val="23"/>
              </w:rPr>
              <w:t xml:space="preserve"> Inn Roma Aurelia ****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Niza</w:t>
            </w:r>
            <w:proofErr w:type="spellEnd"/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Nice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Aeroport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Barcelona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Catalonia Sagrada Familia 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Madrid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</w:tbl>
    <w:p w:rsidR="00EC72C4" w:rsidRPr="009E0EDB" w:rsidRDefault="00EC72C4" w:rsidP="00EC72C4">
      <w:pPr>
        <w:spacing w:after="0" w:line="240" w:lineRule="auto"/>
        <w:jc w:val="both"/>
        <w:rPr>
          <w:rFonts w:cs="Calibri"/>
          <w:b/>
          <w:sz w:val="23"/>
          <w:szCs w:val="23"/>
          <w:u w:val="single"/>
          <w:lang w:val="es-ES_tradnl" w:eastAsia="es-ES_tradnl"/>
        </w:rPr>
      </w:pPr>
      <w:r w:rsidRPr="009E0EDB">
        <w:rPr>
          <w:rFonts w:cs="Calibri"/>
          <w:b/>
          <w:sz w:val="23"/>
          <w:szCs w:val="23"/>
          <w:u w:val="single"/>
          <w:lang w:val="es-ES_tradnl" w:eastAsia="es-ES_tradnl"/>
        </w:rPr>
        <w:t>ITINERARIO</w:t>
      </w:r>
    </w:p>
    <w:p w:rsidR="00BB2714" w:rsidRDefault="00BB2714" w:rsidP="00BB2714">
      <w:pPr>
        <w:autoSpaceDE w:val="0"/>
        <w:autoSpaceDN w:val="0"/>
        <w:adjustRightInd w:val="0"/>
        <w:spacing w:after="0" w:line="240" w:lineRule="auto"/>
        <w:rPr>
          <w:rFonts w:ascii="DINNextRoundedLTPro-Medium" w:hAnsi="DINNextRoundedLTPro-Medium" w:cs="DINNextRoundedLTPro-Medium"/>
          <w:color w:val="636466"/>
          <w:sz w:val="16"/>
          <w:szCs w:val="16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264ECB">
        <w:rPr>
          <w:rFonts w:asciiTheme="minorHAnsi" w:hAnsiTheme="minorHAnsi"/>
          <w:b/>
          <w:i/>
          <w:sz w:val="23"/>
          <w:szCs w:val="23"/>
        </w:rPr>
        <w:t>Día 1º: (</w:t>
      </w:r>
      <w:r w:rsidR="00E95E46">
        <w:rPr>
          <w:rFonts w:asciiTheme="minorHAnsi" w:hAnsiTheme="minorHAnsi"/>
          <w:b/>
          <w:i/>
          <w:sz w:val="23"/>
          <w:szCs w:val="23"/>
        </w:rPr>
        <w:t>Lunes 04 mayo</w:t>
      </w:r>
      <w:r w:rsidRPr="00264ECB">
        <w:rPr>
          <w:rFonts w:asciiTheme="minorHAnsi" w:hAnsiTheme="minorHAnsi"/>
          <w:b/>
          <w:i/>
          <w:sz w:val="23"/>
          <w:szCs w:val="23"/>
        </w:rPr>
        <w:t>) AMÉRICA - 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Salida de su ciudad de origen con destino final Madrid. Noche a bordo.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05 mayo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1D53CE" w:rsidRPr="00264ECB" w:rsidRDefault="001D53CE" w:rsidP="001D53CE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Llegada al aeropuerto de Madrid-Barajas. Asistencia y traslado al hotel. Durante este día, personal de nuestra organización le asistirá en el hotel para resolver cualquier duda e informarle de las actividades que pueda realizar durante su estancia en Madrid: compras, espectáculos, museos, excursiones opcionales a los alrededores, etc., todo lo que le ayude a disfrutar de esta cosmopolita ciudad.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06 mayo</w:t>
      </w:r>
      <w:r w:rsidRPr="005E6858">
        <w:rPr>
          <w:rFonts w:asciiTheme="minorHAnsi" w:hAnsiTheme="minorHAnsi"/>
          <w:b/>
          <w:i/>
          <w:sz w:val="23"/>
          <w:szCs w:val="23"/>
        </w:rPr>
        <w:t>) MADRID - BURGOS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BURDEOS</w:t>
      </w:r>
    </w:p>
    <w:p w:rsidR="00A43E7A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Burgos. Parada en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esta ciudad castellana para poder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su Catedral Gótica, declarada </w:t>
      </w:r>
      <w:r w:rsidRPr="00264ECB">
        <w:rPr>
          <w:rFonts w:asciiTheme="minorHAnsi" w:hAnsiTheme="minorHAnsi"/>
          <w:sz w:val="23"/>
          <w:szCs w:val="23"/>
        </w:rPr>
        <w:t>“Patrimonio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Humanidad” por la Unesco. Posteriormente,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continuación </w:t>
      </w:r>
    </w:p>
    <w:p w:rsidR="00A43E7A" w:rsidRDefault="00A43E7A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A43E7A" w:rsidRDefault="00A43E7A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gramStart"/>
      <w:r w:rsidRPr="00264ECB">
        <w:rPr>
          <w:rFonts w:asciiTheme="minorHAnsi" w:hAnsiTheme="minorHAnsi"/>
          <w:sz w:val="23"/>
          <w:szCs w:val="23"/>
        </w:rPr>
        <w:t>del</w:t>
      </w:r>
      <w:proofErr w:type="gramEnd"/>
      <w:r w:rsidRPr="00264ECB">
        <w:rPr>
          <w:rFonts w:asciiTheme="minorHAnsi" w:hAnsiTheme="minorHAnsi"/>
          <w:sz w:val="23"/>
          <w:szCs w:val="23"/>
        </w:rPr>
        <w:t xml:space="preserve"> viaje atravesando el País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Vasco hacia la frontera Francesa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Burdeos, capital de Aquitania.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07 mayo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BURDEOS - VALLE DE LOIRA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- BLOIS -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cruzando el Valle del Loira,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región conocida como el “Jardín de Francia”.</w:t>
      </w:r>
      <w:r w:rsidR="00D801B2" w:rsidRPr="00264ECB">
        <w:rPr>
          <w:rFonts w:asciiTheme="minorHAnsi" w:hAnsiTheme="minorHAnsi"/>
          <w:sz w:val="23"/>
          <w:szCs w:val="23"/>
        </w:rPr>
        <w:t xml:space="preserve"> Parada en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Blois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, donde se </w:t>
      </w:r>
      <w:r w:rsidRPr="00264ECB">
        <w:rPr>
          <w:rFonts w:asciiTheme="minorHAnsi" w:hAnsiTheme="minorHAnsi"/>
          <w:sz w:val="23"/>
          <w:szCs w:val="23"/>
        </w:rPr>
        <w:t>dispondrá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visitar opcionalmente uno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los castillos más famosos de la región y</w:t>
      </w:r>
      <w:r w:rsidR="00D801B2" w:rsidRPr="00264ECB">
        <w:rPr>
          <w:rFonts w:asciiTheme="minorHAnsi" w:hAnsiTheme="minorHAnsi"/>
          <w:sz w:val="23"/>
          <w:szCs w:val="23"/>
        </w:rPr>
        <w:t xml:space="preserve"> continuación hacia París. </w:t>
      </w:r>
      <w:r w:rsidRPr="00264ECB">
        <w:rPr>
          <w:rFonts w:asciiTheme="minorHAnsi" w:hAnsiTheme="minorHAnsi"/>
          <w:sz w:val="23"/>
          <w:szCs w:val="23"/>
        </w:rPr>
        <w:t>Alojamiento. Por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noche podrá realizar opcionalmente una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“París Iluminado” y un bonito crucero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el Sena.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08 mayo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la “Ciudad de la Luz”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recorreremos sus lugares más </w:t>
      </w:r>
      <w:r w:rsidRPr="00264ECB">
        <w:rPr>
          <w:rFonts w:asciiTheme="minorHAnsi" w:hAnsiTheme="minorHAnsi"/>
          <w:sz w:val="23"/>
          <w:szCs w:val="23"/>
        </w:rPr>
        <w:t>emblemáticos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la Plaza de La Concordia; La Bastilla,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Barrio Latino, Campos Elíseos, Los Inválidos</w:t>
      </w:r>
      <w:r w:rsidR="00D801B2" w:rsidRPr="00264ECB">
        <w:rPr>
          <w:rFonts w:asciiTheme="minorHAnsi" w:hAnsiTheme="minorHAnsi"/>
          <w:sz w:val="23"/>
          <w:szCs w:val="23"/>
        </w:rPr>
        <w:t xml:space="preserve"> que alberga la tumba </w:t>
      </w:r>
      <w:r w:rsidRPr="00264ECB">
        <w:rPr>
          <w:rFonts w:asciiTheme="minorHAnsi" w:hAnsiTheme="minorHAnsi"/>
          <w:sz w:val="23"/>
          <w:szCs w:val="23"/>
        </w:rPr>
        <w:t>de Napoleón, etc.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parada fotográfica en la Torre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Eiffel. Tarde libre para poder realizar una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a la </w:t>
      </w:r>
      <w:r w:rsidRPr="00264ECB">
        <w:rPr>
          <w:rFonts w:asciiTheme="minorHAnsi" w:hAnsiTheme="minorHAnsi"/>
          <w:sz w:val="23"/>
          <w:szCs w:val="23"/>
        </w:rPr>
        <w:t xml:space="preserve">Catedral de </w:t>
      </w:r>
      <w:proofErr w:type="spellStart"/>
      <w:r w:rsidRPr="00264ECB">
        <w:rPr>
          <w:rFonts w:asciiTheme="minorHAnsi" w:hAnsiTheme="minorHAnsi"/>
          <w:sz w:val="23"/>
          <w:szCs w:val="23"/>
        </w:rPr>
        <w:t>Nôtre</w:t>
      </w:r>
      <w:proofErr w:type="spellEnd"/>
      <w:r w:rsidRPr="00264ECB">
        <w:rPr>
          <w:rFonts w:asciiTheme="minorHAnsi" w:hAnsiTheme="minorHAnsi"/>
          <w:sz w:val="23"/>
          <w:szCs w:val="23"/>
        </w:rPr>
        <w:t>-Dame y el bohemio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barrio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Montmartre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por la noche,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asistir a un espectáculo nocturno en El </w:t>
      </w:r>
      <w:proofErr w:type="spellStart"/>
      <w:r w:rsidRPr="00264ECB">
        <w:rPr>
          <w:rFonts w:asciiTheme="minorHAnsi" w:hAnsiTheme="minorHAnsi"/>
          <w:sz w:val="23"/>
          <w:szCs w:val="23"/>
        </w:rPr>
        <w:t>Lido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famoso cabaret de París.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6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09 mayo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podrá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magnífico Palacio de Versalles, lugar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residencia del Rey Sol y uno de los palacios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conocidos a nivel mundial, no solo por su</w:t>
      </w:r>
      <w:r w:rsidR="00D801B2" w:rsidRPr="00264ECB">
        <w:rPr>
          <w:rFonts w:asciiTheme="minorHAnsi" w:hAnsiTheme="minorHAnsi"/>
          <w:sz w:val="23"/>
          <w:szCs w:val="23"/>
        </w:rPr>
        <w:t xml:space="preserve"> imponente arquitectura y sus </w:t>
      </w:r>
      <w:r w:rsidRPr="00264ECB">
        <w:rPr>
          <w:rFonts w:asciiTheme="minorHAnsi" w:hAnsiTheme="minorHAnsi"/>
          <w:sz w:val="23"/>
          <w:szCs w:val="23"/>
        </w:rPr>
        <w:t>bellos jardines,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sino porque constituye una parte importante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historia de Francia. Declarado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</w:t>
      </w:r>
      <w:r w:rsidR="00D801B2" w:rsidRPr="00264ECB">
        <w:rPr>
          <w:rFonts w:asciiTheme="minorHAnsi" w:hAnsiTheme="minorHAnsi"/>
          <w:sz w:val="23"/>
          <w:szCs w:val="23"/>
        </w:rPr>
        <w:t xml:space="preserve">umanidad </w:t>
      </w:r>
      <w:r w:rsidRPr="00264ECB">
        <w:rPr>
          <w:rFonts w:asciiTheme="minorHAnsi" w:hAnsiTheme="minorHAnsi"/>
          <w:sz w:val="23"/>
          <w:szCs w:val="23"/>
        </w:rPr>
        <w:t>por la Unesco en 1979.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10 mayo</w:t>
      </w:r>
      <w:r w:rsidRPr="005E6858">
        <w:rPr>
          <w:rFonts w:asciiTheme="minorHAnsi" w:hAnsiTheme="minorHAnsi"/>
          <w:b/>
          <w:i/>
          <w:sz w:val="23"/>
          <w:szCs w:val="23"/>
        </w:rPr>
        <w:t>) PARÍS - BRUJAS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Brujas. Tiempo libre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descubrir una de las ciudades más pintorescas</w:t>
      </w:r>
      <w:r w:rsidR="00D801B2" w:rsidRPr="00264ECB">
        <w:rPr>
          <w:rFonts w:asciiTheme="minorHAnsi" w:hAnsiTheme="minorHAnsi"/>
          <w:sz w:val="23"/>
          <w:szCs w:val="23"/>
        </w:rPr>
        <w:t xml:space="preserve"> de Europa. La belleza de sus </w:t>
      </w:r>
      <w:r w:rsidRPr="00264ECB">
        <w:rPr>
          <w:rFonts w:asciiTheme="minorHAnsi" w:hAnsiTheme="minorHAnsi"/>
          <w:sz w:val="23"/>
          <w:szCs w:val="23"/>
        </w:rPr>
        <w:t>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el encanto de sus canales y sus viejos edificios,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de ella una ciudad sin igual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los amantes de la belleza y el </w:t>
      </w:r>
      <w:r w:rsidRPr="00264ECB">
        <w:rPr>
          <w:rFonts w:asciiTheme="minorHAnsi" w:hAnsiTheme="minorHAnsi"/>
          <w:sz w:val="23"/>
          <w:szCs w:val="23"/>
        </w:rPr>
        <w:t>arte. Desde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año 2000, esta vieja ciudad es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Mundial de la Unesco. Continuación de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viaje para llegar </w:t>
      </w:r>
      <w:r w:rsidRPr="00264ECB">
        <w:rPr>
          <w:rFonts w:asciiTheme="minorHAnsi" w:hAnsiTheme="minorHAnsi"/>
          <w:sz w:val="23"/>
          <w:szCs w:val="23"/>
        </w:rPr>
        <w:t>finalmente a Ámsterdam.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8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11 mayo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una de las ciudades más 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y románticas de Europa, llamada </w:t>
      </w:r>
      <w:r w:rsidRPr="00264ECB">
        <w:rPr>
          <w:rFonts w:asciiTheme="minorHAnsi" w:hAnsiTheme="minorHAnsi"/>
          <w:sz w:val="23"/>
          <w:szCs w:val="23"/>
        </w:rPr>
        <w:t>también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“La Venecia del Norte”, llena de coloridas 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canales y puentes, donde se combina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belleza y </w:t>
      </w:r>
      <w:r w:rsidR="00D801B2" w:rsidRPr="00264ECB">
        <w:rPr>
          <w:rFonts w:asciiTheme="minorHAnsi" w:hAnsiTheme="minorHAnsi"/>
          <w:sz w:val="23"/>
          <w:szCs w:val="23"/>
        </w:rPr>
        <w:t xml:space="preserve">la cultura. Cuna de </w:t>
      </w:r>
      <w:r w:rsidRPr="00264ECB">
        <w:rPr>
          <w:rFonts w:asciiTheme="minorHAnsi" w:hAnsiTheme="minorHAnsi"/>
          <w:sz w:val="23"/>
          <w:szCs w:val="23"/>
        </w:rPr>
        <w:t>grandes genios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de la pintura como Rembrandt y Van </w:t>
      </w:r>
      <w:proofErr w:type="spellStart"/>
      <w:r w:rsidRPr="00264ECB">
        <w:rPr>
          <w:rFonts w:asciiTheme="minorHAnsi" w:hAnsiTheme="minorHAnsi"/>
          <w:sz w:val="23"/>
          <w:szCs w:val="23"/>
        </w:rPr>
        <w:t>Gohg</w:t>
      </w:r>
      <w:proofErr w:type="spellEnd"/>
      <w:r w:rsidRPr="00264ECB">
        <w:rPr>
          <w:rFonts w:asciiTheme="minorHAnsi" w:hAnsiTheme="minorHAnsi"/>
          <w:sz w:val="23"/>
          <w:szCs w:val="23"/>
        </w:rPr>
        <w:t>. 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final del recorrido visitaremos un centro de</w:t>
      </w:r>
      <w:r w:rsidR="00D801B2" w:rsidRPr="00264ECB">
        <w:rPr>
          <w:rFonts w:asciiTheme="minorHAnsi" w:hAnsiTheme="minorHAnsi"/>
          <w:sz w:val="23"/>
          <w:szCs w:val="23"/>
        </w:rPr>
        <w:t xml:space="preserve"> tallado de diamantes. </w:t>
      </w:r>
      <w:r w:rsidRPr="00264ECB">
        <w:rPr>
          <w:rFonts w:asciiTheme="minorHAnsi" w:hAnsiTheme="minorHAnsi"/>
          <w:sz w:val="23"/>
          <w:szCs w:val="23"/>
        </w:rPr>
        <w:t>Tarde libre durante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podremos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 </w:t>
      </w:r>
      <w:proofErr w:type="spellStart"/>
      <w:r w:rsidRPr="00264ECB">
        <w:rPr>
          <w:rFonts w:asciiTheme="minorHAnsi" w:hAnsiTheme="minorHAnsi"/>
          <w:sz w:val="23"/>
          <w:szCs w:val="23"/>
        </w:rPr>
        <w:t>Marken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</w:t>
      </w:r>
      <w:proofErr w:type="spellStart"/>
      <w:r w:rsidRPr="00264ECB">
        <w:rPr>
          <w:rFonts w:asciiTheme="minorHAnsi" w:hAnsiTheme="minorHAnsi"/>
          <w:sz w:val="23"/>
          <w:szCs w:val="23"/>
        </w:rPr>
        <w:t>Volendam</w:t>
      </w:r>
      <w:proofErr w:type="spellEnd"/>
      <w:r w:rsidRPr="00264ECB">
        <w:rPr>
          <w:rFonts w:asciiTheme="minorHAnsi" w:hAnsiTheme="minorHAnsi"/>
          <w:sz w:val="23"/>
          <w:szCs w:val="23"/>
        </w:rPr>
        <w:t>, pequeños pueblos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p</w:t>
      </w:r>
      <w:r w:rsidR="00D801B2" w:rsidRPr="00264ECB">
        <w:rPr>
          <w:rFonts w:asciiTheme="minorHAnsi" w:hAnsiTheme="minorHAnsi"/>
          <w:sz w:val="23"/>
          <w:szCs w:val="23"/>
        </w:rPr>
        <w:t xml:space="preserve">escadores </w:t>
      </w:r>
      <w:r w:rsidRPr="00264ECB">
        <w:rPr>
          <w:rFonts w:asciiTheme="minorHAnsi" w:hAnsiTheme="minorHAnsi"/>
          <w:sz w:val="23"/>
          <w:szCs w:val="23"/>
        </w:rPr>
        <w:t>que conservan todo su tipismo.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9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12 mayo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 - COLONIA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CRUCERO POR EL RHIN - FRANKFURT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Colonia. Breve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esta ciudad de gran belleza que ha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crecido </w:t>
      </w:r>
      <w:r w:rsidR="00D801B2" w:rsidRPr="00264ECB">
        <w:rPr>
          <w:rFonts w:asciiTheme="minorHAnsi" w:hAnsiTheme="minorHAnsi"/>
          <w:sz w:val="23"/>
          <w:szCs w:val="23"/>
        </w:rPr>
        <w:t xml:space="preserve">en torno al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 y de la que se </w:t>
      </w:r>
      <w:r w:rsidRPr="00264ECB">
        <w:rPr>
          <w:rFonts w:asciiTheme="minorHAnsi" w:hAnsiTheme="minorHAnsi"/>
          <w:sz w:val="23"/>
          <w:szCs w:val="23"/>
        </w:rPr>
        <w:t>destaca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su famosa Catedral, considerada como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obra maestra de la arquitectura gótica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</w:t>
      </w:r>
      <w:r w:rsidR="00D801B2" w:rsidRPr="00264ECB">
        <w:rPr>
          <w:rFonts w:asciiTheme="minorHAnsi" w:hAnsiTheme="minorHAnsi"/>
          <w:sz w:val="23"/>
          <w:szCs w:val="23"/>
        </w:rPr>
        <w:t xml:space="preserve">al, siendo a su vez el edificio </w:t>
      </w:r>
      <w:r w:rsidRPr="00264ECB">
        <w:rPr>
          <w:rFonts w:asciiTheme="minorHAnsi" w:hAnsiTheme="minorHAnsi"/>
          <w:sz w:val="23"/>
          <w:szCs w:val="23"/>
        </w:rPr>
        <w:t>más visitado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que además cuenta con un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lujoso sarcófago donde reposan los cuerpos</w:t>
      </w:r>
      <w:r w:rsidR="00D801B2" w:rsidRPr="00264ECB">
        <w:rPr>
          <w:rFonts w:asciiTheme="minorHAnsi" w:hAnsiTheme="minorHAnsi"/>
          <w:sz w:val="23"/>
          <w:szCs w:val="23"/>
        </w:rPr>
        <w:t xml:space="preserve"> de los Reyes Magos. </w:t>
      </w:r>
      <w:r w:rsidRPr="00264ECB">
        <w:rPr>
          <w:rFonts w:asciiTheme="minorHAnsi" w:hAnsiTheme="minorHAnsi"/>
          <w:sz w:val="23"/>
          <w:szCs w:val="23"/>
        </w:rPr>
        <w:t>Continuaremos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trayecto para embarcar y realizar un maravilloso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crucero a lo largo del río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que nos</w:t>
      </w:r>
      <w:r w:rsidR="00D801B2" w:rsidRPr="00264ECB">
        <w:rPr>
          <w:rFonts w:asciiTheme="minorHAnsi" w:hAnsiTheme="minorHAnsi"/>
          <w:sz w:val="23"/>
          <w:szCs w:val="23"/>
        </w:rPr>
        <w:t xml:space="preserve"> permitirá ver la </w:t>
      </w:r>
      <w:r w:rsidRPr="00264ECB">
        <w:rPr>
          <w:rFonts w:asciiTheme="minorHAnsi" w:hAnsiTheme="minorHAnsi"/>
          <w:sz w:val="23"/>
          <w:szCs w:val="23"/>
        </w:rPr>
        <w:t xml:space="preserve">Roca de </w:t>
      </w:r>
      <w:proofErr w:type="spellStart"/>
      <w:r w:rsidRPr="00264ECB">
        <w:rPr>
          <w:rFonts w:asciiTheme="minorHAnsi" w:hAnsiTheme="minorHAnsi"/>
          <w:sz w:val="23"/>
          <w:szCs w:val="23"/>
        </w:rPr>
        <w:t>Loreley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multitud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castillos y viñedos “verticales” en las laderas del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>. Desembarque y continuación del viaje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Frankfurt, capital financiera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cuna de Goethe.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13 mayo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FRANKFURT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ROTEMBURGO -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 xml:space="preserve">Desayuno y salida hacia </w:t>
      </w:r>
      <w:proofErr w:type="spellStart"/>
      <w:r w:rsidRPr="00264ECB">
        <w:rPr>
          <w:rFonts w:asciiTheme="minorHAnsi" w:hAnsiTheme="minorHAnsi"/>
          <w:sz w:val="23"/>
          <w:szCs w:val="23"/>
        </w:rPr>
        <w:t>Rotemburgo</w:t>
      </w:r>
      <w:proofErr w:type="spellEnd"/>
      <w:r w:rsidRPr="00264ECB">
        <w:rPr>
          <w:rFonts w:asciiTheme="minorHAnsi" w:hAnsiTheme="minorHAnsi"/>
          <w:sz w:val="23"/>
          <w:szCs w:val="23"/>
        </w:rPr>
        <w:t>,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realizaremos un recorrido a pie para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esta bella ciudad medieval que </w:t>
      </w:r>
      <w:r w:rsidRPr="00264ECB">
        <w:rPr>
          <w:rFonts w:asciiTheme="minorHAnsi" w:hAnsiTheme="minorHAnsi"/>
          <w:sz w:val="23"/>
          <w:szCs w:val="23"/>
        </w:rPr>
        <w:t>parece transportada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un cuento de hadas y que todavía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conserva sus murallas, torres y puertas originales</w:t>
      </w:r>
      <w:r w:rsidR="00D801B2" w:rsidRPr="00264ECB">
        <w:rPr>
          <w:rFonts w:asciiTheme="minorHAnsi" w:hAnsiTheme="minorHAnsi"/>
          <w:sz w:val="23"/>
          <w:szCs w:val="23"/>
        </w:rPr>
        <w:t xml:space="preserve"> y podremos </w:t>
      </w:r>
      <w:r w:rsidRPr="00264ECB">
        <w:rPr>
          <w:rFonts w:asciiTheme="minorHAnsi" w:hAnsiTheme="minorHAnsi"/>
          <w:sz w:val="23"/>
          <w:szCs w:val="23"/>
        </w:rPr>
        <w:t>contemplar sus típicas calles,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antiguas casas y la arquitectura germana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llamada “Ruta Romántica” que invita a</w:t>
      </w:r>
      <w:r w:rsidR="00D801B2" w:rsidRPr="00264ECB">
        <w:rPr>
          <w:rFonts w:asciiTheme="minorHAnsi" w:hAnsiTheme="minorHAnsi"/>
          <w:sz w:val="23"/>
          <w:szCs w:val="23"/>
        </w:rPr>
        <w:t xml:space="preserve"> envolverse </w:t>
      </w:r>
      <w:r w:rsidRPr="00264ECB">
        <w:rPr>
          <w:rFonts w:asciiTheme="minorHAnsi" w:hAnsiTheme="minorHAnsi"/>
          <w:sz w:val="23"/>
          <w:szCs w:val="23"/>
        </w:rPr>
        <w:t>en la atmósfera del siglo XVI. Continuación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Praga, capital de la República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Checa. Alojamiento.</w:t>
      </w:r>
    </w:p>
    <w:p w:rsidR="002865E1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1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14 mayo</w:t>
      </w:r>
      <w:r w:rsidRPr="005E6858">
        <w:rPr>
          <w:rFonts w:asciiTheme="minorHAnsi" w:hAnsiTheme="minorHAnsi"/>
          <w:b/>
          <w:i/>
          <w:sz w:val="23"/>
          <w:szCs w:val="23"/>
        </w:rPr>
        <w:t>)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esta impresionante joya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monu</w:t>
      </w:r>
      <w:r w:rsidR="00D801B2" w:rsidRPr="00264ECB">
        <w:rPr>
          <w:rFonts w:asciiTheme="minorHAnsi" w:hAnsiTheme="minorHAnsi"/>
          <w:sz w:val="23"/>
          <w:szCs w:val="23"/>
        </w:rPr>
        <w:t xml:space="preserve">mental, una de las ciudades más </w:t>
      </w:r>
      <w:r w:rsidRPr="00264ECB">
        <w:rPr>
          <w:rFonts w:asciiTheme="minorHAnsi" w:hAnsiTheme="minorHAnsi"/>
          <w:sz w:val="23"/>
          <w:szCs w:val="23"/>
        </w:rPr>
        <w:t>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Europa. Recorreremos sus calles y monumentos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interesantes, como el Teatro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</w:t>
      </w:r>
      <w:r w:rsidR="00D801B2" w:rsidRPr="00264ECB">
        <w:rPr>
          <w:rFonts w:asciiTheme="minorHAnsi" w:hAnsiTheme="minorHAnsi"/>
          <w:sz w:val="23"/>
          <w:szCs w:val="23"/>
        </w:rPr>
        <w:t xml:space="preserve">acional, la Plaza Wenceslao, la </w:t>
      </w:r>
      <w:r w:rsidRPr="00264ECB">
        <w:rPr>
          <w:rFonts w:asciiTheme="minorHAnsi" w:hAnsiTheme="minorHAnsi"/>
          <w:sz w:val="23"/>
          <w:szCs w:val="23"/>
        </w:rPr>
        <w:t>famosa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 Vieja con su reloj astronómico,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Iglesia de Nuestra Señora de </w:t>
      </w:r>
      <w:proofErr w:type="spellStart"/>
      <w:r w:rsidRPr="00264ECB">
        <w:rPr>
          <w:rFonts w:asciiTheme="minorHAnsi" w:hAnsiTheme="minorHAnsi"/>
          <w:sz w:val="23"/>
          <w:szCs w:val="23"/>
        </w:rPr>
        <w:t>Thyn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el puente</w:t>
      </w:r>
      <w:r w:rsidR="00D801B2" w:rsidRPr="00264ECB">
        <w:rPr>
          <w:rFonts w:asciiTheme="minorHAnsi" w:hAnsiTheme="minorHAnsi"/>
          <w:sz w:val="23"/>
          <w:szCs w:val="23"/>
        </w:rPr>
        <w:t xml:space="preserve"> de Carlos, el más </w:t>
      </w:r>
      <w:r w:rsidRPr="00264ECB">
        <w:rPr>
          <w:rFonts w:asciiTheme="minorHAnsi" w:hAnsiTheme="minorHAnsi"/>
          <w:sz w:val="23"/>
          <w:szCs w:val="23"/>
        </w:rPr>
        <w:t>famoso de la ciudad. Tarde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libre para seguir conociendo a fondo sus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pintorescas calles, realizar compras, incluso</w:t>
      </w:r>
      <w:r w:rsidR="00D801B2" w:rsidRPr="00264ECB">
        <w:rPr>
          <w:rFonts w:asciiTheme="minorHAnsi" w:hAnsiTheme="minorHAnsi"/>
          <w:sz w:val="23"/>
          <w:szCs w:val="23"/>
        </w:rPr>
        <w:t xml:space="preserve"> asistir al </w:t>
      </w:r>
      <w:r w:rsidRPr="00264ECB">
        <w:rPr>
          <w:rFonts w:asciiTheme="minorHAnsi" w:hAnsiTheme="minorHAnsi"/>
          <w:sz w:val="23"/>
          <w:szCs w:val="23"/>
        </w:rPr>
        <w:t>auténtico y original Teatro Negro.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2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15 mayo</w:t>
      </w:r>
      <w:r w:rsidRPr="005E6858">
        <w:rPr>
          <w:rFonts w:asciiTheme="minorHAnsi" w:hAnsiTheme="minorHAnsi"/>
          <w:b/>
          <w:i/>
          <w:sz w:val="23"/>
          <w:szCs w:val="23"/>
        </w:rPr>
        <w:t>) PRAGA - INNSBRUCK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del viaje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Innsbruck, capital del Tirol, maravillosa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ciudad enclavada</w:t>
      </w:r>
      <w:r w:rsidR="00D801B2" w:rsidRPr="00264ECB">
        <w:rPr>
          <w:rFonts w:asciiTheme="minorHAnsi" w:hAnsiTheme="minorHAnsi"/>
          <w:sz w:val="23"/>
          <w:szCs w:val="23"/>
        </w:rPr>
        <w:t xml:space="preserve"> entre los Alpes, con </w:t>
      </w:r>
      <w:r w:rsidRPr="00264ECB">
        <w:rPr>
          <w:rFonts w:asciiTheme="minorHAnsi" w:hAnsiTheme="minorHAnsi"/>
          <w:sz w:val="23"/>
          <w:szCs w:val="23"/>
        </w:rPr>
        <w:t>impresionantes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vistas de las montañas y dónde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destacamos su barrio antiguo con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“Tejadito de Oro”.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16 mayo</w:t>
      </w:r>
      <w:r w:rsidRPr="005E6858">
        <w:rPr>
          <w:rFonts w:asciiTheme="minorHAnsi" w:hAnsiTheme="minorHAnsi"/>
          <w:b/>
          <w:i/>
          <w:sz w:val="23"/>
          <w:szCs w:val="23"/>
        </w:rPr>
        <w:t>) INNSBRUCK - VERONA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VENECIA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Verona, donde tendremos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disfrutar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sorprendente ciudad medieval </w:t>
      </w:r>
      <w:r w:rsidRPr="00264ECB">
        <w:rPr>
          <w:rFonts w:asciiTheme="minorHAnsi" w:hAnsiTheme="minorHAnsi"/>
          <w:sz w:val="23"/>
          <w:szCs w:val="23"/>
        </w:rPr>
        <w:t>mundialmente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famosa por la historia de amor entre Romeo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Julieta. Proseguiremos nuestro viaje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llegar hasta Venecia. A </w:t>
      </w:r>
      <w:r w:rsidRPr="00264ECB">
        <w:rPr>
          <w:rFonts w:asciiTheme="minorHAnsi" w:hAnsiTheme="minorHAnsi"/>
          <w:sz w:val="23"/>
          <w:szCs w:val="23"/>
        </w:rPr>
        <w:t>continuación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a pie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singular ciudad que nos adentrará en el impresionante</w:t>
      </w:r>
      <w:r w:rsidR="00D801B2" w:rsidRPr="00264ECB">
        <w:rPr>
          <w:rFonts w:asciiTheme="minorHAnsi" w:hAnsiTheme="minorHAnsi"/>
          <w:sz w:val="23"/>
          <w:szCs w:val="23"/>
        </w:rPr>
        <w:t xml:space="preserve"> espacio </w:t>
      </w:r>
      <w:r w:rsidRPr="00264ECB">
        <w:rPr>
          <w:rFonts w:asciiTheme="minorHAnsi" w:hAnsiTheme="minorHAnsi"/>
          <w:sz w:val="23"/>
          <w:szCs w:val="23"/>
        </w:rPr>
        <w:t>monumental de la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Marcos que desde hace siglos es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símbolo histórico de la ciudad y única en el</w:t>
      </w:r>
      <w:r w:rsidR="00D801B2" w:rsidRPr="00264ECB">
        <w:rPr>
          <w:rFonts w:asciiTheme="minorHAnsi" w:hAnsiTheme="minorHAnsi"/>
          <w:sz w:val="23"/>
          <w:szCs w:val="23"/>
        </w:rPr>
        <w:t xml:space="preserve"> mundo por su </w:t>
      </w:r>
      <w:r w:rsidRPr="00264ECB">
        <w:rPr>
          <w:rFonts w:asciiTheme="minorHAnsi" w:hAnsiTheme="minorHAnsi"/>
          <w:sz w:val="23"/>
          <w:szCs w:val="23"/>
        </w:rPr>
        <w:t>encanto. Napoleón Bonaparte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definió como “El Salón más bello de Europa“. También veremos entre otros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Puente </w:t>
      </w:r>
      <w:r w:rsidRPr="00264ECB">
        <w:rPr>
          <w:rFonts w:asciiTheme="minorHAnsi" w:hAnsiTheme="minorHAnsi"/>
          <w:sz w:val="23"/>
          <w:szCs w:val="23"/>
        </w:rPr>
        <w:t>de los Suspiros, uno de los rincones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emblemáticos y románticos de Venecia.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finalizar la visita realizaremos una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una fábrica de cristal, donde podremos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fabricación del famoso cristal veneciano</w:t>
      </w:r>
      <w:r w:rsidR="00D801B2" w:rsidRPr="00264ECB">
        <w:rPr>
          <w:rFonts w:asciiTheme="minorHAnsi" w:hAnsiTheme="minorHAnsi"/>
          <w:sz w:val="23"/>
          <w:szCs w:val="23"/>
        </w:rPr>
        <w:t xml:space="preserve"> y posibilidad de realizar una </w:t>
      </w:r>
      <w:r w:rsidRPr="00264ECB">
        <w:rPr>
          <w:rFonts w:asciiTheme="minorHAnsi" w:hAnsiTheme="minorHAnsi"/>
          <w:sz w:val="23"/>
          <w:szCs w:val="23"/>
        </w:rPr>
        <w:t>excursión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en góndola.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4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17 mayo</w:t>
      </w:r>
      <w:r w:rsidRPr="005E6858">
        <w:rPr>
          <w:rFonts w:asciiTheme="minorHAnsi" w:hAnsiTheme="minorHAnsi"/>
          <w:b/>
          <w:i/>
          <w:sz w:val="23"/>
          <w:szCs w:val="23"/>
        </w:rPr>
        <w:t>) VENECIA - FLORENCIA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itinerario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Florencia, capital de la Toscana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y </w:t>
      </w:r>
      <w:r w:rsidR="00D801B2" w:rsidRPr="00264ECB">
        <w:rPr>
          <w:rFonts w:asciiTheme="minorHAnsi" w:hAnsiTheme="minorHAnsi"/>
          <w:sz w:val="23"/>
          <w:szCs w:val="23"/>
        </w:rPr>
        <w:t xml:space="preserve">ciudad cumbre del Renacimiento. </w:t>
      </w:r>
      <w:r w:rsidRPr="00264ECB">
        <w:rPr>
          <w:rFonts w:asciiTheme="minorHAnsi" w:hAnsiTheme="minorHAnsi"/>
          <w:sz w:val="23"/>
          <w:szCs w:val="23"/>
        </w:rPr>
        <w:t>Iniciaremos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visita panorámica de la ciudad que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nos adentrará en la ciudad del Arte, donde se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hallan las huellas de personajes inimitables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Dante o Miguel Ángel y miles de obras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aquellos hombres que al final de la Edad</w:t>
      </w:r>
      <w:r w:rsidR="00264ECB" w:rsidRPr="00264ECB">
        <w:rPr>
          <w:rFonts w:asciiTheme="minorHAnsi" w:hAnsiTheme="minorHAnsi"/>
          <w:sz w:val="23"/>
          <w:szCs w:val="23"/>
        </w:rPr>
        <w:t xml:space="preserve"> Media </w:t>
      </w:r>
      <w:r w:rsidRPr="00264ECB">
        <w:rPr>
          <w:rFonts w:asciiTheme="minorHAnsi" w:hAnsiTheme="minorHAnsi"/>
          <w:sz w:val="23"/>
          <w:szCs w:val="23"/>
        </w:rPr>
        <w:t>impulsaron el desarrollo del hombre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realizaron algunas de las más bellas creaciones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</w:t>
      </w:r>
      <w:r w:rsidR="00264ECB" w:rsidRPr="00264ECB">
        <w:rPr>
          <w:rFonts w:asciiTheme="minorHAnsi" w:hAnsiTheme="minorHAnsi"/>
          <w:sz w:val="23"/>
          <w:szCs w:val="23"/>
        </w:rPr>
        <w:t xml:space="preserve">rtísticas de todos los tiempos. </w:t>
      </w:r>
      <w:r w:rsidRPr="00264ECB">
        <w:rPr>
          <w:rFonts w:asciiTheme="minorHAnsi" w:hAnsiTheme="minorHAnsi"/>
          <w:sz w:val="23"/>
          <w:szCs w:val="23"/>
        </w:rPr>
        <w:t>Pasearemos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sus calles y plazas como la de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Santa Cruz, </w:t>
      </w:r>
      <w:proofErr w:type="spellStart"/>
      <w:r w:rsidRPr="00264ECB">
        <w:rPr>
          <w:rFonts w:asciiTheme="minorHAnsi" w:hAnsiTheme="minorHAnsi"/>
          <w:sz w:val="23"/>
          <w:szCs w:val="23"/>
        </w:rPr>
        <w:t>Signoria</w:t>
      </w:r>
      <w:proofErr w:type="spellEnd"/>
      <w:r w:rsidRPr="00264ECB">
        <w:rPr>
          <w:rFonts w:asciiTheme="minorHAnsi" w:hAnsiTheme="minorHAnsi"/>
          <w:sz w:val="23"/>
          <w:szCs w:val="23"/>
        </w:rPr>
        <w:t>, República, el famoso</w:t>
      </w:r>
      <w:r w:rsidR="00264ECB" w:rsidRPr="00264ECB">
        <w:rPr>
          <w:rFonts w:asciiTheme="minorHAnsi" w:hAnsiTheme="minorHAnsi"/>
          <w:sz w:val="23"/>
          <w:szCs w:val="23"/>
        </w:rPr>
        <w:t xml:space="preserve"> Puente Viejo y la Catedral de </w:t>
      </w:r>
      <w:r w:rsidRPr="00264ECB">
        <w:rPr>
          <w:rFonts w:asciiTheme="minorHAnsi" w:hAnsiTheme="minorHAnsi"/>
          <w:sz w:val="23"/>
          <w:szCs w:val="23"/>
        </w:rPr>
        <w:t>Santa María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Flores con su baptisterio y sus importantes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puertas del Paraíso.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5</w:t>
      </w:r>
      <w:r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18 mayo</w:t>
      </w:r>
      <w:r w:rsidRPr="005E6858">
        <w:rPr>
          <w:rFonts w:asciiTheme="minorHAnsi" w:hAnsiTheme="minorHAnsi"/>
          <w:b/>
          <w:i/>
          <w:sz w:val="23"/>
          <w:szCs w:val="23"/>
        </w:rPr>
        <w:t>) FLORENCIA - ASÍS -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viaje efectuando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breve parada en Asís para visitar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Basíl</w:t>
      </w:r>
      <w:r w:rsidR="00264ECB" w:rsidRPr="00264ECB">
        <w:rPr>
          <w:rFonts w:asciiTheme="minorHAnsi" w:hAnsiTheme="minorHAnsi"/>
          <w:sz w:val="23"/>
          <w:szCs w:val="23"/>
        </w:rPr>
        <w:t xml:space="preserve">ica de San Francisco. Llegada a </w:t>
      </w:r>
      <w:r w:rsidRPr="00264ECB">
        <w:rPr>
          <w:rFonts w:asciiTheme="minorHAnsi" w:hAnsiTheme="minorHAnsi"/>
          <w:sz w:val="23"/>
          <w:szCs w:val="23"/>
        </w:rPr>
        <w:t>Roma.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 Posibilidad de realizar una visita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de la “Roma Barroca” donde podrá</w:t>
      </w:r>
      <w:r w:rsidR="00264ECB" w:rsidRPr="00264ECB">
        <w:rPr>
          <w:rFonts w:asciiTheme="minorHAnsi" w:hAnsiTheme="minorHAnsi"/>
          <w:sz w:val="23"/>
          <w:szCs w:val="23"/>
        </w:rPr>
        <w:t xml:space="preserve"> descubrir las fuentes y plazas </w:t>
      </w:r>
      <w:r w:rsidRPr="00264ECB">
        <w:rPr>
          <w:rFonts w:asciiTheme="minorHAnsi" w:hAnsiTheme="minorHAnsi"/>
          <w:sz w:val="23"/>
          <w:szCs w:val="23"/>
        </w:rPr>
        <w:t>más emblemáticas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A43E7A" w:rsidRDefault="00A43E7A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6</w:t>
      </w:r>
      <w:r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19 mayo</w:t>
      </w:r>
      <w:r w:rsidRPr="005E6858">
        <w:rPr>
          <w:rFonts w:asciiTheme="minorHAnsi" w:hAnsiTheme="minorHAnsi"/>
          <w:b/>
          <w:i/>
          <w:sz w:val="23"/>
          <w:szCs w:val="23"/>
        </w:rPr>
        <w:t xml:space="preserve">) ROMA (Nápoles, </w:t>
      </w:r>
      <w:proofErr w:type="spellStart"/>
      <w:r w:rsidRPr="005E6858">
        <w:rPr>
          <w:rFonts w:asciiTheme="minorHAnsi" w:hAnsiTheme="minorHAnsi"/>
          <w:b/>
          <w:i/>
          <w:sz w:val="23"/>
          <w:szCs w:val="23"/>
        </w:rPr>
        <w:t>Capri</w:t>
      </w:r>
      <w:proofErr w:type="spellEnd"/>
      <w:r w:rsidRPr="005E6858">
        <w:rPr>
          <w:rFonts w:asciiTheme="minorHAnsi" w:hAnsiTheme="minorHAnsi"/>
          <w:b/>
          <w:i/>
          <w:sz w:val="23"/>
          <w:szCs w:val="23"/>
        </w:rPr>
        <w:t xml:space="preserve"> y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Pompeya)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se podrá realizar opcionalmente una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visi</w:t>
      </w:r>
      <w:r w:rsidR="00264ECB" w:rsidRPr="00264ECB">
        <w:rPr>
          <w:rFonts w:asciiTheme="minorHAnsi" w:hAnsiTheme="minorHAnsi"/>
          <w:sz w:val="23"/>
          <w:szCs w:val="23"/>
        </w:rPr>
        <w:t xml:space="preserve">tas más interesantes de Italia: </w:t>
      </w:r>
      <w:r w:rsidRPr="00264ECB">
        <w:rPr>
          <w:rFonts w:asciiTheme="minorHAnsi" w:hAnsiTheme="minorHAnsi"/>
          <w:sz w:val="23"/>
          <w:szCs w:val="23"/>
        </w:rPr>
        <w:t>“Nápoles,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Pompeya”; una excursión de día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completo con almuerzo incluido en la que</w:t>
      </w:r>
      <w:r w:rsidR="00264ECB" w:rsidRPr="00264ECB">
        <w:rPr>
          <w:rFonts w:asciiTheme="minorHAnsi" w:hAnsiTheme="minorHAnsi"/>
          <w:sz w:val="23"/>
          <w:szCs w:val="23"/>
        </w:rPr>
        <w:t xml:space="preserve"> podremos conocer Pompeya, </w:t>
      </w:r>
      <w:r w:rsidRPr="00264ECB">
        <w:rPr>
          <w:rFonts w:asciiTheme="minorHAnsi" w:hAnsiTheme="minorHAnsi"/>
          <w:sz w:val="23"/>
          <w:szCs w:val="23"/>
        </w:rPr>
        <w:t>espléndida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mitológica ciudad</w:t>
      </w:r>
      <w:r w:rsidR="00E95E46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Romana sepultada por las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cenizas del volcán Vesubio. Después nos dirigiremos</w:t>
      </w:r>
      <w:r w:rsidR="00264ECB" w:rsidRPr="00264ECB">
        <w:rPr>
          <w:rFonts w:asciiTheme="minorHAnsi" w:hAnsiTheme="minorHAnsi"/>
          <w:sz w:val="23"/>
          <w:szCs w:val="23"/>
        </w:rPr>
        <w:t xml:space="preserve"> al puerto de </w:t>
      </w:r>
      <w:r w:rsidRPr="00264ECB">
        <w:rPr>
          <w:rFonts w:asciiTheme="minorHAnsi" w:hAnsiTheme="minorHAnsi"/>
          <w:sz w:val="23"/>
          <w:szCs w:val="23"/>
        </w:rPr>
        <w:t>Nápoles para embarcar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hacia la isla de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>, conocida como “La Perla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Azul” del Mediterráneo, visitando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Gruta </w:t>
      </w:r>
      <w:r w:rsidRPr="00264ECB">
        <w:rPr>
          <w:rFonts w:asciiTheme="minorHAnsi" w:hAnsiTheme="minorHAnsi"/>
          <w:sz w:val="23"/>
          <w:szCs w:val="23"/>
        </w:rPr>
        <w:t>Blanca (siempre que la meteorología lo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permita). A la hora prevista, regreso al hotel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Roma.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20 mayo</w:t>
      </w:r>
      <w:r w:rsidRPr="005E6858">
        <w:rPr>
          <w:rFonts w:asciiTheme="minorHAnsi" w:hAnsiTheme="minorHAnsi"/>
          <w:b/>
          <w:i/>
          <w:sz w:val="23"/>
          <w:szCs w:val="23"/>
        </w:rPr>
        <w:t>)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Durante este día realizaremos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de la 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por </w:t>
      </w:r>
      <w:r w:rsidR="00264ECB" w:rsidRPr="00264ECB">
        <w:rPr>
          <w:rFonts w:asciiTheme="minorHAnsi" w:hAnsiTheme="minorHAnsi"/>
          <w:sz w:val="23"/>
          <w:szCs w:val="23"/>
        </w:rPr>
        <w:t xml:space="preserve">los lugares de mayor interés de </w:t>
      </w:r>
      <w:r w:rsidRPr="00264ECB">
        <w:rPr>
          <w:rFonts w:asciiTheme="minorHAnsi" w:hAnsiTheme="minorHAnsi"/>
          <w:sz w:val="23"/>
          <w:szCs w:val="23"/>
        </w:rPr>
        <w:t>la “Ciudad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Eterna”, llamada así porque en ella el tiempo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parece haberse parado hace siglos. Sus monumentos</w:t>
      </w:r>
      <w:r w:rsidR="00264ECB" w:rsidRPr="00264ECB">
        <w:rPr>
          <w:rFonts w:asciiTheme="minorHAnsi" w:hAnsiTheme="minorHAnsi"/>
          <w:sz w:val="23"/>
          <w:szCs w:val="23"/>
        </w:rPr>
        <w:t xml:space="preserve"> y los restos de </w:t>
      </w:r>
      <w:r w:rsidRPr="00264ECB">
        <w:rPr>
          <w:rFonts w:asciiTheme="minorHAnsi" w:hAnsiTheme="minorHAnsi"/>
          <w:sz w:val="23"/>
          <w:szCs w:val="23"/>
        </w:rPr>
        <w:t>imponentes edificios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que recorrerla se convierta en un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viaje en el tiempo. Durante el recorrido panorámico</w:t>
      </w:r>
      <w:r w:rsidR="00264ECB" w:rsidRPr="00264ECB">
        <w:rPr>
          <w:rFonts w:asciiTheme="minorHAnsi" w:hAnsiTheme="minorHAnsi"/>
          <w:sz w:val="23"/>
          <w:szCs w:val="23"/>
        </w:rPr>
        <w:t xml:space="preserve"> veremos la </w:t>
      </w:r>
      <w:r w:rsidRPr="00264ECB">
        <w:rPr>
          <w:rFonts w:asciiTheme="minorHAnsi" w:hAnsiTheme="minorHAnsi"/>
          <w:sz w:val="23"/>
          <w:szCs w:val="23"/>
        </w:rPr>
        <w:t>Plaza Venecia, Santa María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Mayor, San Juan Letrán, Coliseo, Foros Imperiales,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Circo Máximo, Termas de Caracalla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entre otros. Finalizaremos la visita en la Plaza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Pedro donde asistiremos, siempre que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sea</w:t>
      </w:r>
      <w:r w:rsidR="00264ECB" w:rsidRPr="00264ECB">
        <w:rPr>
          <w:rFonts w:asciiTheme="minorHAnsi" w:hAnsiTheme="minorHAnsi"/>
          <w:sz w:val="23"/>
          <w:szCs w:val="23"/>
        </w:rPr>
        <w:t xml:space="preserve"> posible, a la Audiencia Papal. </w:t>
      </w:r>
      <w:r w:rsidRPr="00264ECB">
        <w:rPr>
          <w:rFonts w:asciiTheme="minorHAnsi" w:hAnsiTheme="minorHAnsi"/>
          <w:sz w:val="23"/>
          <w:szCs w:val="23"/>
        </w:rPr>
        <w:t>Tiempo libre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a continuación, tendrá la posibilidad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visitar opcionalmente los Museos Vaticanos,</w:t>
      </w:r>
      <w:r w:rsidR="00264ECB" w:rsidRPr="00264ECB">
        <w:rPr>
          <w:rFonts w:asciiTheme="minorHAnsi" w:hAnsiTheme="minorHAnsi"/>
          <w:sz w:val="23"/>
          <w:szCs w:val="23"/>
        </w:rPr>
        <w:t xml:space="preserve"> Capilla Sixtina y Basílica de </w:t>
      </w:r>
      <w:r w:rsidRPr="00264ECB">
        <w:rPr>
          <w:rFonts w:asciiTheme="minorHAnsi" w:hAnsiTheme="minorHAnsi"/>
          <w:sz w:val="23"/>
          <w:szCs w:val="23"/>
        </w:rPr>
        <w:t>San Pedro incluyendo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tumba del Papa Juan Pablo II.</w:t>
      </w:r>
    </w:p>
    <w:p w:rsidR="005E6858" w:rsidRDefault="005E685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8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21 mayo</w:t>
      </w:r>
      <w:r w:rsidRPr="005E6858">
        <w:rPr>
          <w:rFonts w:asciiTheme="minorHAnsi" w:hAnsiTheme="minorHAnsi"/>
          <w:b/>
          <w:i/>
          <w:sz w:val="23"/>
          <w:szCs w:val="23"/>
        </w:rPr>
        <w:t>) ROMA - PISA - NIZA (*)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Para el resto de clientes, desayuno y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Pisa. Parada en la Plaza de los Milagros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</w:t>
      </w:r>
      <w:r w:rsidR="00264ECB" w:rsidRPr="00264ECB">
        <w:rPr>
          <w:rFonts w:asciiTheme="minorHAnsi" w:hAnsiTheme="minorHAnsi"/>
          <w:sz w:val="23"/>
          <w:szCs w:val="23"/>
        </w:rPr>
        <w:t xml:space="preserve">ra contemplar el bello conjunto </w:t>
      </w:r>
      <w:r w:rsidRPr="00264ECB">
        <w:rPr>
          <w:rFonts w:asciiTheme="minorHAnsi" w:hAnsiTheme="minorHAnsi"/>
          <w:sz w:val="23"/>
          <w:szCs w:val="23"/>
        </w:rPr>
        <w:t>monumental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forman la Catedral, Baptisterio y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Torre Inclinada. Continuación a Niza, capital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Costa Azul. </w:t>
      </w:r>
      <w:r w:rsidRPr="00264ECB">
        <w:rPr>
          <w:rFonts w:asciiTheme="minorHAnsi" w:hAnsiTheme="minorHAnsi"/>
          <w:sz w:val="23"/>
          <w:szCs w:val="23"/>
        </w:rPr>
        <w:t>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el ambiente de esta cosmopolita ciudad,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 participar en una excursión opcional a</w:t>
      </w:r>
      <w:r w:rsidR="00264ECB" w:rsidRPr="00264ECB">
        <w:rPr>
          <w:rFonts w:asciiTheme="minorHAnsi" w:hAnsiTheme="minorHAnsi"/>
          <w:sz w:val="23"/>
          <w:szCs w:val="23"/>
        </w:rPr>
        <w:t xml:space="preserve"> Mónaco, </w:t>
      </w:r>
      <w:r w:rsidRPr="00264ECB">
        <w:rPr>
          <w:rFonts w:asciiTheme="minorHAnsi" w:hAnsiTheme="minorHAnsi"/>
          <w:sz w:val="23"/>
          <w:szCs w:val="23"/>
        </w:rPr>
        <w:t>Montecarlo y su famoso casino.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19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22 mayo</w:t>
      </w:r>
      <w:r w:rsidRPr="005E6858">
        <w:rPr>
          <w:rFonts w:asciiTheme="minorHAnsi" w:hAnsiTheme="minorHAnsi"/>
          <w:b/>
          <w:i/>
          <w:sz w:val="23"/>
          <w:szCs w:val="23"/>
        </w:rPr>
        <w:t>) NIZA - BARCELONA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breve recorrido panorámico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salida hacia la frontera española a través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Provenza y sus magníficas </w:t>
      </w:r>
      <w:r w:rsidRPr="00264ECB">
        <w:rPr>
          <w:rFonts w:asciiTheme="minorHAnsi" w:hAnsiTheme="minorHAnsi"/>
          <w:sz w:val="23"/>
          <w:szCs w:val="23"/>
        </w:rPr>
        <w:t>autopistas.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Llegada a Barcelona. 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las múltiples posibilidades nocturnas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la ciudad ofrece.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2</w:t>
      </w:r>
      <w:r w:rsidR="002865E1">
        <w:rPr>
          <w:rFonts w:asciiTheme="minorHAnsi" w:hAnsiTheme="minorHAnsi"/>
          <w:b/>
          <w:i/>
          <w:sz w:val="23"/>
          <w:szCs w:val="23"/>
        </w:rPr>
        <w:t>0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23 mayo</w:t>
      </w:r>
      <w:r w:rsidRPr="005E6858">
        <w:rPr>
          <w:rFonts w:asciiTheme="minorHAnsi" w:hAnsiTheme="minorHAnsi"/>
          <w:b/>
          <w:i/>
          <w:sz w:val="23"/>
          <w:szCs w:val="23"/>
        </w:rPr>
        <w:t>) BARCELONA - ZARAGOZA -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Por la mañana, visita panorámica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esta maravillosa ciudad que ha sido escenario</w:t>
      </w:r>
      <w:r w:rsidR="00264ECB" w:rsidRPr="00264ECB">
        <w:rPr>
          <w:rFonts w:asciiTheme="minorHAnsi" w:hAnsiTheme="minorHAnsi"/>
          <w:sz w:val="23"/>
          <w:szCs w:val="23"/>
        </w:rPr>
        <w:t xml:space="preserve"> de diversos eventos mundiales </w:t>
      </w:r>
      <w:r w:rsidRPr="00264ECB">
        <w:rPr>
          <w:rFonts w:asciiTheme="minorHAnsi" w:hAnsiTheme="minorHAnsi"/>
          <w:sz w:val="23"/>
          <w:szCs w:val="23"/>
        </w:rPr>
        <w:t>que han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contribuido a configurar la ciudad y darle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proyección internacional de la que hoy disfruta.</w:t>
      </w:r>
      <w:r w:rsidR="00264ECB" w:rsidRPr="00264ECB">
        <w:rPr>
          <w:rFonts w:asciiTheme="minorHAnsi" w:hAnsiTheme="minorHAnsi"/>
          <w:sz w:val="23"/>
          <w:szCs w:val="23"/>
        </w:rPr>
        <w:t xml:space="preserve"> Recorreremos sus lugares </w:t>
      </w:r>
      <w:r w:rsidRPr="00264ECB">
        <w:rPr>
          <w:rFonts w:asciiTheme="minorHAnsi" w:hAnsiTheme="minorHAnsi"/>
          <w:sz w:val="23"/>
          <w:szCs w:val="23"/>
        </w:rPr>
        <w:t>más típicos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pintorescos. Haremos una parada fotográfica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la Sagrada Familia, obra maestra de Gaudí.</w:t>
      </w:r>
      <w:r w:rsidR="00264ECB" w:rsidRPr="00264ECB">
        <w:rPr>
          <w:rFonts w:asciiTheme="minorHAnsi" w:hAnsiTheme="minorHAnsi"/>
          <w:sz w:val="23"/>
          <w:szCs w:val="23"/>
        </w:rPr>
        <w:t xml:space="preserve"> Subiremos también </w:t>
      </w:r>
      <w:r w:rsidRPr="00264ECB">
        <w:rPr>
          <w:rFonts w:asciiTheme="minorHAnsi" w:hAnsiTheme="minorHAnsi"/>
          <w:sz w:val="23"/>
          <w:szCs w:val="23"/>
        </w:rPr>
        <w:t xml:space="preserve">a la Montaña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Montjuic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sede protagonista de los Juegos Olímpicos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Verano de 1992. Al finalizar la misma,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Zaragoza. Tiempo libre para poder visitar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Basílica de la Virgen del Pilar, Patrona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</w:t>
      </w:r>
      <w:r w:rsidR="00264ECB" w:rsidRPr="00264ECB">
        <w:rPr>
          <w:rFonts w:asciiTheme="minorHAnsi" w:hAnsiTheme="minorHAnsi"/>
          <w:sz w:val="23"/>
          <w:szCs w:val="23"/>
        </w:rPr>
        <w:t xml:space="preserve"> Hispanidad y recorrer su casco </w:t>
      </w:r>
      <w:r w:rsidRPr="00264ECB">
        <w:rPr>
          <w:rFonts w:asciiTheme="minorHAnsi" w:hAnsiTheme="minorHAnsi"/>
          <w:sz w:val="23"/>
          <w:szCs w:val="23"/>
        </w:rPr>
        <w:t>antiguo.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la tarde, continuación a Madrid.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2</w:t>
      </w:r>
      <w:r w:rsidR="002865E1">
        <w:rPr>
          <w:rFonts w:asciiTheme="minorHAnsi" w:hAnsiTheme="minorHAnsi"/>
          <w:b/>
          <w:i/>
          <w:sz w:val="23"/>
          <w:szCs w:val="23"/>
        </w:rPr>
        <w:t>1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24 mayo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1D53CE" w:rsidRPr="00264ECB" w:rsidRDefault="001D53CE" w:rsidP="001D53CE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 panorámica, que nos dará a conocer los monumentos y contrastes que la capital de España ofrece, desde el Viejo y castizo Madrid hasta el más moderno y cosmopolita. Pasando también por la Plaza de Toros y el mítico Estadio Santiago Bernabéu. Por la tarde les sugerimos una excursión opcional a la Imperial ciudad de Toledo.</w:t>
      </w:r>
    </w:p>
    <w:p w:rsid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2865E1" w:rsidRPr="005E6858" w:rsidRDefault="002865E1" w:rsidP="002865E1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2</w:t>
      </w:r>
      <w:r>
        <w:rPr>
          <w:rFonts w:asciiTheme="minorHAnsi" w:hAnsiTheme="minorHAnsi"/>
          <w:b/>
          <w:i/>
          <w:sz w:val="23"/>
          <w:szCs w:val="23"/>
        </w:rPr>
        <w:t>2</w:t>
      </w:r>
      <w:r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25 mayo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2865E1" w:rsidRPr="00264ECB" w:rsidRDefault="002865E1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Desayuno, traslado al aeropuerto.</w:t>
      </w:r>
    </w:p>
    <w:p w:rsidR="0053190A" w:rsidRPr="00A43E7A" w:rsidRDefault="00BB2714" w:rsidP="00A43E7A">
      <w:pPr>
        <w:pStyle w:val="Sinespaciado"/>
        <w:jc w:val="center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FIN DEL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VIAJE</w:t>
      </w:r>
    </w:p>
    <w:p w:rsidR="0053190A" w:rsidRDefault="0053190A" w:rsidP="00EC72C4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C72C4" w:rsidRPr="005E6858" w:rsidRDefault="00EC72C4" w:rsidP="00EC72C4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NOTAS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IMPORTANTES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EC72C4" w:rsidRPr="009E0EDB" w:rsidRDefault="00EC72C4" w:rsidP="009E0ED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Programa válido para comprar hasta el </w:t>
      </w:r>
      <w:r w:rsidR="007C0193">
        <w:rPr>
          <w:bCs/>
          <w:sz w:val="23"/>
          <w:szCs w:val="23"/>
        </w:rPr>
        <w:t>20</w:t>
      </w:r>
      <w:r w:rsidRPr="005E6858">
        <w:rPr>
          <w:bCs/>
          <w:sz w:val="23"/>
          <w:szCs w:val="23"/>
        </w:rPr>
        <w:t xml:space="preserve"> </w:t>
      </w:r>
      <w:r w:rsidR="007C0193">
        <w:rPr>
          <w:bCs/>
          <w:sz w:val="23"/>
          <w:szCs w:val="23"/>
        </w:rPr>
        <w:t>dici</w:t>
      </w:r>
      <w:r w:rsidRPr="005E6858">
        <w:rPr>
          <w:bCs/>
          <w:sz w:val="23"/>
          <w:szCs w:val="23"/>
        </w:rPr>
        <w:t>embre 20</w:t>
      </w:r>
      <w:r w:rsidRPr="009E0EDB">
        <w:rPr>
          <w:bCs/>
          <w:sz w:val="23"/>
          <w:szCs w:val="23"/>
        </w:rPr>
        <w:t>19.</w:t>
      </w:r>
    </w:p>
    <w:p w:rsidR="00A56E6C" w:rsidRPr="0053190A" w:rsidRDefault="0053190A" w:rsidP="0053190A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>Programa requiere de 1°</w:t>
      </w:r>
      <w:r w:rsidRPr="005E6858">
        <w:rPr>
          <w:bCs/>
          <w:color w:val="FF0000"/>
          <w:sz w:val="23"/>
          <w:szCs w:val="23"/>
          <w:highlight w:val="yellow"/>
        </w:rPr>
        <w:t xml:space="preserve"> prepago de US$ </w:t>
      </w:r>
      <w:r>
        <w:rPr>
          <w:bCs/>
          <w:color w:val="FF0000"/>
          <w:sz w:val="23"/>
          <w:szCs w:val="23"/>
          <w:highlight w:val="yellow"/>
        </w:rPr>
        <w:t>5</w:t>
      </w:r>
      <w:r w:rsidRPr="005E6858">
        <w:rPr>
          <w:bCs/>
          <w:color w:val="FF0000"/>
          <w:sz w:val="23"/>
          <w:szCs w:val="23"/>
          <w:highlight w:val="yellow"/>
        </w:rPr>
        <w:t>00.00</w:t>
      </w:r>
      <w:r>
        <w:rPr>
          <w:bCs/>
          <w:color w:val="FF0000"/>
          <w:sz w:val="23"/>
          <w:szCs w:val="23"/>
          <w:highlight w:val="yellow"/>
        </w:rPr>
        <w:t xml:space="preserve"> hasta el </w:t>
      </w:r>
      <w:r w:rsidR="007C0193">
        <w:rPr>
          <w:bCs/>
          <w:color w:val="FF0000"/>
          <w:sz w:val="23"/>
          <w:szCs w:val="23"/>
          <w:highlight w:val="yellow"/>
        </w:rPr>
        <w:t>20</w:t>
      </w:r>
      <w:r>
        <w:rPr>
          <w:bCs/>
          <w:color w:val="FF0000"/>
          <w:sz w:val="23"/>
          <w:szCs w:val="23"/>
          <w:highlight w:val="yellow"/>
        </w:rPr>
        <w:t xml:space="preserve"> diciembre 2019 y 2° prepago hasta el </w:t>
      </w:r>
      <w:r w:rsidR="007C0193">
        <w:rPr>
          <w:bCs/>
          <w:color w:val="FF0000"/>
          <w:sz w:val="23"/>
          <w:szCs w:val="23"/>
          <w:highlight w:val="yellow"/>
        </w:rPr>
        <w:t>20</w:t>
      </w:r>
      <w:r>
        <w:rPr>
          <w:bCs/>
          <w:color w:val="FF0000"/>
          <w:sz w:val="23"/>
          <w:szCs w:val="23"/>
          <w:highlight w:val="yellow"/>
        </w:rPr>
        <w:t xml:space="preserve"> enero 2020</w:t>
      </w:r>
      <w:r w:rsidRPr="005E6858">
        <w:rPr>
          <w:bCs/>
          <w:color w:val="FF0000"/>
          <w:sz w:val="23"/>
          <w:szCs w:val="23"/>
          <w:highlight w:val="yellow"/>
        </w:rPr>
        <w:t xml:space="preserve"> no reembolsable al </w:t>
      </w:r>
      <w:r>
        <w:rPr>
          <w:bCs/>
          <w:color w:val="FF0000"/>
          <w:sz w:val="23"/>
          <w:szCs w:val="23"/>
          <w:highlight w:val="yellow"/>
        </w:rPr>
        <w:t>momento de solicitar la reserva. Resto del pago 45 días antes de la salida.</w:t>
      </w:r>
    </w:p>
    <w:p w:rsidR="00E46D23" w:rsidRPr="002865E1" w:rsidRDefault="00EC72C4" w:rsidP="002865E1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Precios por persona, sujeto a variación sin previo aviso y disponibilidad de espacios.</w:t>
      </w:r>
    </w:p>
    <w:p w:rsidR="00EC72C4" w:rsidRPr="005E6858" w:rsidRDefault="00EC72C4" w:rsidP="00EC72C4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5E6858">
        <w:rPr>
          <w:rFonts w:eastAsia="Calibri" w:cs="Times New Roman"/>
          <w:bCs/>
          <w:sz w:val="23"/>
          <w:szCs w:val="23"/>
        </w:rPr>
        <w:t xml:space="preserve">Tarifa, </w:t>
      </w:r>
      <w:proofErr w:type="spellStart"/>
      <w:r w:rsidRPr="005E6858">
        <w:rPr>
          <w:rFonts w:eastAsia="Calibri" w:cs="Times New Roman"/>
          <w:bCs/>
          <w:sz w:val="23"/>
          <w:szCs w:val="23"/>
        </w:rPr>
        <w:t>Queue</w:t>
      </w:r>
      <w:proofErr w:type="spellEnd"/>
      <w:r w:rsidRPr="005E6858">
        <w:rPr>
          <w:rFonts w:eastAsia="Calibri" w:cs="Times New Roman"/>
          <w:bCs/>
          <w:sz w:val="23"/>
          <w:szCs w:val="23"/>
        </w:rPr>
        <w:t xml:space="preserve"> e impuestos sujetos a cambios y o variación sin previo aviso, por disposición de la propia aerolínea.</w:t>
      </w:r>
    </w:p>
    <w:p w:rsidR="00EC72C4" w:rsidRPr="005E6858" w:rsidRDefault="00EC72C4" w:rsidP="00EC72C4">
      <w:pPr>
        <w:pStyle w:val="Prrafodelista"/>
        <w:numPr>
          <w:ilvl w:val="0"/>
          <w:numId w:val="2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Tipo de cambio referencial en soles S/.  3.50. </w:t>
      </w:r>
    </w:p>
    <w:p w:rsidR="00EC72C4" w:rsidRPr="005E6858" w:rsidRDefault="00EC72C4" w:rsidP="00EC72C4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spacing w:after="0" w:line="264" w:lineRule="auto"/>
        <w:jc w:val="both"/>
        <w:rPr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GENERALES: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El pago final debe de recibirse como máximo 45 días antes de la salida del Tour.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 xml:space="preserve"> antes de </w:t>
      </w:r>
      <w:proofErr w:type="spellStart"/>
      <w:r w:rsidRPr="005E6858">
        <w:rPr>
          <w:bCs/>
          <w:sz w:val="23"/>
          <w:szCs w:val="23"/>
          <w:lang w:val="en-US"/>
        </w:rPr>
        <w:t>solicitar</w:t>
      </w:r>
      <w:proofErr w:type="spellEnd"/>
      <w:r w:rsidRPr="005E6858">
        <w:rPr>
          <w:bCs/>
          <w:sz w:val="23"/>
          <w:szCs w:val="23"/>
          <w:lang w:val="en-US"/>
        </w:rPr>
        <w:t xml:space="preserve"> </w:t>
      </w:r>
      <w:proofErr w:type="spellStart"/>
      <w:r w:rsidRPr="005E6858">
        <w:rPr>
          <w:bCs/>
          <w:sz w:val="23"/>
          <w:szCs w:val="23"/>
          <w:lang w:val="en-US"/>
        </w:rPr>
        <w:t>reserva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E46D23" w:rsidRDefault="00EC72C4" w:rsidP="00E46D23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Media Pensión ó Pensión completa y/o comidas no incluye bebidas.</w:t>
      </w:r>
    </w:p>
    <w:p w:rsidR="00A43E7A" w:rsidRDefault="00EC72C4" w:rsidP="00EC72C4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Es necesario que el pasajero tome en cuenta el peso de la maleta permitida por la línea aérea; autocar o conexión aérea.</w:t>
      </w:r>
    </w:p>
    <w:p w:rsidR="00A43E7A" w:rsidRDefault="00A43E7A" w:rsidP="00A43E7A">
      <w:pPr>
        <w:pStyle w:val="Sinespaciado"/>
        <w:spacing w:line="276" w:lineRule="auto"/>
        <w:ind w:left="720"/>
        <w:jc w:val="both"/>
        <w:rPr>
          <w:bCs/>
          <w:sz w:val="23"/>
          <w:szCs w:val="23"/>
        </w:rPr>
      </w:pPr>
    </w:p>
    <w:p w:rsidR="00EC72C4" w:rsidRPr="005E6858" w:rsidRDefault="00EC72C4" w:rsidP="00A43E7A">
      <w:pPr>
        <w:pStyle w:val="Sinespaciado"/>
        <w:spacing w:line="276" w:lineRule="auto"/>
        <w:ind w:left="72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lastRenderedPageBreak/>
        <w:t xml:space="preserve">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5E6858">
        <w:rPr>
          <w:bCs/>
          <w:sz w:val="23"/>
          <w:szCs w:val="23"/>
        </w:rPr>
        <w:t>twin</w:t>
      </w:r>
      <w:proofErr w:type="spellEnd"/>
      <w:r w:rsidRPr="005E685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9E0EDB" w:rsidRPr="00A43E7A" w:rsidRDefault="00EC72C4" w:rsidP="00A43E7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</w:t>
      </w:r>
      <w:r w:rsidRPr="00A43E7A">
        <w:rPr>
          <w:bCs/>
          <w:sz w:val="23"/>
          <w:szCs w:val="23"/>
        </w:rPr>
        <w:t xml:space="preserve">contar con el pasaporte vigente con un mínimo de 6 meses posterior a la fecha de retorno. </w:t>
      </w:r>
    </w:p>
    <w:p w:rsidR="00EC72C4" w:rsidRPr="0053190A" w:rsidRDefault="00EC72C4" w:rsidP="0053190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</w:t>
      </w:r>
      <w:r w:rsidRPr="0053190A">
        <w:rPr>
          <w:bCs/>
          <w:sz w:val="23"/>
          <w:szCs w:val="23"/>
        </w:rPr>
        <w:t xml:space="preserve">embarque y salida del aeropuerto. Visas, permisos notariales, entre otra documentación solicitada en migraciones para la realización de su viaje, son responsabilidad de los pasajeros.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Precios y </w:t>
      </w:r>
      <w:proofErr w:type="spellStart"/>
      <w:r w:rsidRPr="005E6858">
        <w:rPr>
          <w:bCs/>
          <w:sz w:val="23"/>
          <w:szCs w:val="23"/>
        </w:rPr>
        <w:t>taxes</w:t>
      </w:r>
      <w:proofErr w:type="spellEnd"/>
      <w:r w:rsidRPr="005E6858">
        <w:rPr>
          <w:bCs/>
          <w:sz w:val="23"/>
          <w:szCs w:val="23"/>
        </w:rPr>
        <w:t xml:space="preserve"> actualizados al día </w:t>
      </w:r>
      <w:r w:rsidR="009E0EDB">
        <w:rPr>
          <w:bCs/>
          <w:sz w:val="23"/>
          <w:szCs w:val="23"/>
        </w:rPr>
        <w:t>04</w:t>
      </w:r>
      <w:r w:rsidRPr="005E6858">
        <w:rPr>
          <w:bCs/>
          <w:sz w:val="23"/>
          <w:szCs w:val="23"/>
        </w:rPr>
        <w:t xml:space="preserve"> </w:t>
      </w:r>
      <w:r w:rsidR="00E46D23">
        <w:rPr>
          <w:bCs/>
          <w:sz w:val="23"/>
          <w:szCs w:val="23"/>
        </w:rPr>
        <w:t>septiembre</w:t>
      </w:r>
      <w:r w:rsidRPr="005E6858">
        <w:rPr>
          <w:bCs/>
          <w:sz w:val="23"/>
          <w:szCs w:val="23"/>
        </w:rPr>
        <w:t xml:space="preserve"> 2019.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Material exclusivo para agencias de viajes.</w:t>
      </w:r>
    </w:p>
    <w:p w:rsidR="00EC72C4" w:rsidRPr="005E6858" w:rsidRDefault="00EC72C4" w:rsidP="00EC72C4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sz w:val="23"/>
          <w:szCs w:val="23"/>
        </w:rPr>
      </w:pPr>
    </w:p>
    <w:p w:rsidR="00F32A75" w:rsidRPr="005E6858" w:rsidRDefault="00F32A75">
      <w:pPr>
        <w:rPr>
          <w:sz w:val="23"/>
          <w:szCs w:val="23"/>
        </w:rPr>
      </w:pPr>
    </w:p>
    <w:sectPr w:rsidR="00F32A75" w:rsidRPr="005E6858" w:rsidSect="00521B0B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2D7" w:rsidRDefault="00F252D7" w:rsidP="00AA5328">
      <w:pPr>
        <w:spacing w:after="0" w:line="240" w:lineRule="auto"/>
      </w:pPr>
      <w:r>
        <w:separator/>
      </w:r>
    </w:p>
  </w:endnote>
  <w:endnote w:type="continuationSeparator" w:id="0">
    <w:p w:rsidR="00F252D7" w:rsidRDefault="00F252D7" w:rsidP="00AA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NNextRoundedLTPr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1D53CE">
    <w:pPr>
      <w:pStyle w:val="Footer"/>
      <w:ind w:left="-142"/>
      <w:jc w:val="center"/>
      <w:rPr>
        <w:sz w:val="20"/>
        <w:szCs w:val="20"/>
      </w:rPr>
    </w:pPr>
  </w:p>
  <w:p w:rsidR="00521B0B" w:rsidRDefault="00E46D2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21B0B" w:rsidRDefault="00E46D23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2D7" w:rsidRDefault="00F252D7" w:rsidP="00AA5328">
      <w:pPr>
        <w:spacing w:after="0" w:line="240" w:lineRule="auto"/>
      </w:pPr>
      <w:r>
        <w:separator/>
      </w:r>
    </w:p>
  </w:footnote>
  <w:footnote w:type="continuationSeparator" w:id="0">
    <w:p w:rsidR="00F252D7" w:rsidRDefault="00F252D7" w:rsidP="00AA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E46D23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0094"/>
    <w:multiLevelType w:val="multilevel"/>
    <w:tmpl w:val="C0D66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AA5E55"/>
    <w:multiLevelType w:val="multilevel"/>
    <w:tmpl w:val="5300C1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207318"/>
    <w:multiLevelType w:val="multilevel"/>
    <w:tmpl w:val="656EB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C4"/>
    <w:rsid w:val="00026BCF"/>
    <w:rsid w:val="000804FC"/>
    <w:rsid w:val="001327EE"/>
    <w:rsid w:val="001A0D5A"/>
    <w:rsid w:val="001D53CE"/>
    <w:rsid w:val="00247676"/>
    <w:rsid w:val="0025480E"/>
    <w:rsid w:val="00264ECB"/>
    <w:rsid w:val="002865E1"/>
    <w:rsid w:val="003C5062"/>
    <w:rsid w:val="004932B1"/>
    <w:rsid w:val="0053190A"/>
    <w:rsid w:val="00596365"/>
    <w:rsid w:val="005D7D0F"/>
    <w:rsid w:val="005E6858"/>
    <w:rsid w:val="0065271A"/>
    <w:rsid w:val="007C0193"/>
    <w:rsid w:val="007D269F"/>
    <w:rsid w:val="009623EE"/>
    <w:rsid w:val="009E0EDB"/>
    <w:rsid w:val="00A06DB3"/>
    <w:rsid w:val="00A143A1"/>
    <w:rsid w:val="00A43E7A"/>
    <w:rsid w:val="00A56E6C"/>
    <w:rsid w:val="00AA5328"/>
    <w:rsid w:val="00BB2714"/>
    <w:rsid w:val="00D0570D"/>
    <w:rsid w:val="00D47F37"/>
    <w:rsid w:val="00D801B2"/>
    <w:rsid w:val="00D9376A"/>
    <w:rsid w:val="00E46D23"/>
    <w:rsid w:val="00E95E46"/>
    <w:rsid w:val="00EB13C6"/>
    <w:rsid w:val="00EB2DA2"/>
    <w:rsid w:val="00EC72C4"/>
    <w:rsid w:val="00F252D7"/>
    <w:rsid w:val="00F3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C72C4"/>
  </w:style>
  <w:style w:type="character" w:customStyle="1" w:styleId="PiedepginaCar">
    <w:name w:val="Pie de página Car"/>
    <w:basedOn w:val="Fuentedeprrafopredeter"/>
    <w:link w:val="Footer"/>
    <w:qFormat/>
    <w:rsid w:val="00EC72C4"/>
  </w:style>
  <w:style w:type="character" w:customStyle="1" w:styleId="SinespaciadoCar">
    <w:name w:val="Sin espaciado Car"/>
    <w:link w:val="Sinespaciado"/>
    <w:qFormat/>
    <w:rsid w:val="00EC72C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EC72C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EC72C4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EC72C4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2600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12</cp:revision>
  <dcterms:created xsi:type="dcterms:W3CDTF">2019-09-02T16:11:00Z</dcterms:created>
  <dcterms:modified xsi:type="dcterms:W3CDTF">2019-11-05T15:39:00Z</dcterms:modified>
</cp:coreProperties>
</file>